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B00" w:rsidRPr="007C135A" w:rsidRDefault="00D30B00">
      <w:pPr>
        <w:spacing w:after="0" w:line="408" w:lineRule="auto"/>
        <w:ind w:left="120"/>
        <w:jc w:val="center"/>
      </w:pPr>
      <w:bookmarkStart w:id="0" w:name="block-3814781"/>
      <w:bookmarkEnd w:id="0"/>
      <w:r w:rsidRPr="007C135A">
        <w:rPr>
          <w:rFonts w:ascii="Times New Roman" w:hAnsi="Times New Roman"/>
          <w:b/>
          <w:color w:val="000000"/>
          <w:sz w:val="28"/>
        </w:rPr>
        <w:t>‌‌‌</w:t>
      </w:r>
    </w:p>
    <w:p w:rsidR="00D30B00" w:rsidRPr="00CF468A" w:rsidRDefault="00D30B00" w:rsidP="00882E06">
      <w:pPr>
        <w:keepNext/>
        <w:tabs>
          <w:tab w:val="left" w:pos="4646"/>
        </w:tabs>
        <w:jc w:val="center"/>
        <w:outlineLvl w:val="0"/>
        <w:rPr>
          <w:b/>
        </w:rPr>
      </w:pPr>
      <w:r w:rsidRPr="007C135A">
        <w:rPr>
          <w:rFonts w:ascii="Times New Roman" w:hAnsi="Times New Roman"/>
          <w:b/>
          <w:color w:val="000000"/>
          <w:sz w:val="28"/>
        </w:rPr>
        <w:t>‌‌</w:t>
      </w:r>
      <w:r w:rsidRPr="007C135A">
        <w:rPr>
          <w:rFonts w:ascii="Times New Roman" w:hAnsi="Times New Roman"/>
          <w:color w:val="000000"/>
          <w:sz w:val="28"/>
        </w:rPr>
        <w:t>​</w:t>
      </w:r>
      <w:r w:rsidRPr="00882E06">
        <w:rPr>
          <w:b/>
        </w:rPr>
        <w:t xml:space="preserve"> </w:t>
      </w:r>
      <w:r w:rsidRPr="00CF468A">
        <w:rPr>
          <w:b/>
        </w:rPr>
        <w:t xml:space="preserve">МУНИЦИПАЛЬНОЕ  БЮДЖЕТНОЕ  ОБЩЕОБРАЗОВАТЕЛЬНОЕ  УЧРЕЖДЕНИЕ </w:t>
      </w:r>
    </w:p>
    <w:p w:rsidR="00D30B00" w:rsidRPr="00CF468A" w:rsidRDefault="00D30B00" w:rsidP="00882E06">
      <w:pPr>
        <w:keepNext/>
        <w:tabs>
          <w:tab w:val="left" w:pos="4646"/>
        </w:tabs>
        <w:jc w:val="center"/>
        <w:outlineLvl w:val="0"/>
        <w:rPr>
          <w:b/>
        </w:rPr>
      </w:pPr>
      <w:r w:rsidRPr="00CF468A">
        <w:rPr>
          <w:b/>
        </w:rPr>
        <w:t>«СОМОВСКАЯ  СРЕДНЯЯ  ОБЩЕОБРАЗОВАТЕЛЬНАЯ  ШКОЛА ИМЕНИ Ю.Н.МИРОЛЮБОВА»</w:t>
      </w:r>
    </w:p>
    <w:p w:rsidR="00D30B00" w:rsidRPr="002B1DBE" w:rsidRDefault="00D30B00" w:rsidP="00882E06">
      <w:pPr>
        <w:suppressAutoHyphens/>
        <w:jc w:val="center"/>
        <w:rPr>
          <w:sz w:val="28"/>
          <w:szCs w:val="28"/>
          <w:lang w:eastAsia="ar-SA"/>
        </w:rPr>
      </w:pPr>
      <w:r w:rsidRPr="00CF468A">
        <w:rPr>
          <w:b/>
          <w:lang w:eastAsia="ar-SA"/>
        </w:rPr>
        <w:t xml:space="preserve">ШАБЛЫКИНСКОГО  РАЙОНА  ОРЛОВСКОЙ  ОБЛАСТИ  </w:t>
      </w:r>
      <w:r w:rsidRPr="00CF468A">
        <w:rPr>
          <w:b/>
          <w:sz w:val="28"/>
          <w:szCs w:val="28"/>
          <w:lang w:eastAsia="ar-SA"/>
        </w:rPr>
        <w:t xml:space="preserve"> </w:t>
      </w:r>
      <w:r w:rsidRPr="002B1DBE">
        <w:rPr>
          <w:lang w:eastAsia="ar-SA"/>
        </w:rPr>
        <w:t xml:space="preserve"> </w:t>
      </w:r>
    </w:p>
    <w:tbl>
      <w:tblPr>
        <w:tblW w:w="0" w:type="auto"/>
        <w:tblLook w:val="00A0"/>
      </w:tblPr>
      <w:tblGrid>
        <w:gridCol w:w="3087"/>
        <w:gridCol w:w="3572"/>
        <w:gridCol w:w="2912"/>
      </w:tblGrid>
      <w:tr w:rsidR="00D30B00" w:rsidRPr="00406D03" w:rsidTr="00882E06">
        <w:tc>
          <w:tcPr>
            <w:tcW w:w="3261" w:type="dxa"/>
          </w:tcPr>
          <w:p w:rsidR="00D30B00" w:rsidRPr="009D1347" w:rsidRDefault="00D30B00" w:rsidP="00882E06">
            <w:pPr>
              <w:jc w:val="center"/>
              <w:rPr>
                <w:b/>
                <w:color w:val="0D0D0D"/>
              </w:rPr>
            </w:pPr>
          </w:p>
          <w:p w:rsidR="00D30B00" w:rsidRPr="009D1347" w:rsidRDefault="00D30B00" w:rsidP="00882E06">
            <w:pPr>
              <w:jc w:val="center"/>
              <w:rPr>
                <w:b/>
                <w:color w:val="0D0D0D"/>
              </w:rPr>
            </w:pPr>
            <w:r w:rsidRPr="009D1347">
              <w:rPr>
                <w:b/>
                <w:color w:val="0D0D0D"/>
              </w:rPr>
              <w:t>РАССМОТРЕНО</w:t>
            </w:r>
          </w:p>
          <w:p w:rsidR="00D30B00" w:rsidRPr="009D1347" w:rsidRDefault="00D30B00" w:rsidP="00882E06">
            <w:pPr>
              <w:rPr>
                <w:color w:val="0D0D0D"/>
              </w:rPr>
            </w:pPr>
            <w:r w:rsidRPr="009D1347">
              <w:rPr>
                <w:color w:val="0D0D0D"/>
              </w:rPr>
              <w:t>Педагогическим советом</w:t>
            </w:r>
          </w:p>
          <w:p w:rsidR="00D30B00" w:rsidRPr="009D1347" w:rsidRDefault="00D30B00" w:rsidP="00882E06">
            <w:pPr>
              <w:rPr>
                <w:color w:val="0D0D0D"/>
              </w:rPr>
            </w:pPr>
            <w:r w:rsidRPr="009D1347">
              <w:rPr>
                <w:color w:val="0D0D0D"/>
              </w:rPr>
              <w:t>МБОУ Сомовская СОШ им. Ю.Н.Миролюбова</w:t>
            </w:r>
          </w:p>
          <w:p w:rsidR="00D30B00" w:rsidRPr="009D1347" w:rsidRDefault="00D30B00" w:rsidP="00882E06">
            <w:pPr>
              <w:rPr>
                <w:color w:val="0D0D0D"/>
              </w:rPr>
            </w:pPr>
            <w:r w:rsidRPr="009D1347">
              <w:rPr>
                <w:color w:val="0D0D0D"/>
              </w:rPr>
              <w:t xml:space="preserve"> протокол №1 от</w:t>
            </w:r>
          </w:p>
          <w:p w:rsidR="00D30B00" w:rsidRPr="009D1347" w:rsidRDefault="00D30B00" w:rsidP="00882E06">
            <w:pPr>
              <w:rPr>
                <w:color w:val="0D0D0D"/>
              </w:rPr>
            </w:pPr>
            <w:r w:rsidRPr="009D1347">
              <w:rPr>
                <w:color w:val="0D0D0D"/>
              </w:rPr>
              <w:t xml:space="preserve">от «27» августа </w:t>
            </w:r>
            <w:smartTag w:uri="urn:schemas-microsoft-com:office:smarttags" w:element="metricconverter">
              <w:smartTagPr>
                <w:attr w:name="ProductID" w:val="2024 г"/>
              </w:smartTagPr>
              <w:r w:rsidRPr="009D1347">
                <w:rPr>
                  <w:color w:val="0D0D0D"/>
                </w:rPr>
                <w:t>2024 г</w:t>
              </w:r>
            </w:smartTag>
            <w:r w:rsidRPr="009D1347">
              <w:rPr>
                <w:color w:val="0D0D0D"/>
              </w:rPr>
              <w:t>.</w:t>
            </w:r>
          </w:p>
          <w:p w:rsidR="00D30B00" w:rsidRPr="009D1347" w:rsidRDefault="00D30B00" w:rsidP="00882E06">
            <w:pPr>
              <w:rPr>
                <w:b/>
                <w:color w:val="0D0D0D"/>
              </w:rPr>
            </w:pPr>
          </w:p>
        </w:tc>
        <w:tc>
          <w:tcPr>
            <w:tcW w:w="3827" w:type="dxa"/>
          </w:tcPr>
          <w:p w:rsidR="00D30B00" w:rsidRPr="009D1347" w:rsidRDefault="00D30B00" w:rsidP="00882E06">
            <w:pPr>
              <w:jc w:val="center"/>
              <w:rPr>
                <w:b/>
                <w:color w:val="0D0D0D"/>
              </w:rPr>
            </w:pPr>
          </w:p>
          <w:p w:rsidR="00D30B00" w:rsidRPr="009D1347" w:rsidRDefault="00D30B00" w:rsidP="00882E06">
            <w:pPr>
              <w:jc w:val="center"/>
              <w:rPr>
                <w:b/>
                <w:color w:val="0D0D0D"/>
              </w:rPr>
            </w:pPr>
            <w:r w:rsidRPr="009D1347">
              <w:rPr>
                <w:b/>
                <w:color w:val="0D0D0D"/>
              </w:rPr>
              <w:t>СОГЛАСОВАНО</w:t>
            </w:r>
          </w:p>
          <w:p w:rsidR="00D30B00" w:rsidRPr="009D1347" w:rsidRDefault="00D30B00" w:rsidP="00882E06">
            <w:pPr>
              <w:jc w:val="center"/>
              <w:rPr>
                <w:color w:val="0D0D0D"/>
              </w:rPr>
            </w:pPr>
            <w:r w:rsidRPr="009D1347">
              <w:rPr>
                <w:color w:val="0D0D0D"/>
              </w:rPr>
              <w:t>с заместителем директора по УВР</w:t>
            </w:r>
          </w:p>
          <w:p w:rsidR="00D30B00" w:rsidRPr="009D1347" w:rsidRDefault="00D30B00" w:rsidP="00882E06">
            <w:pPr>
              <w:jc w:val="center"/>
              <w:rPr>
                <w:color w:val="0D0D0D"/>
              </w:rPr>
            </w:pPr>
            <w:r w:rsidRPr="009D1347">
              <w:rPr>
                <w:color w:val="0D0D0D"/>
              </w:rPr>
              <w:t>_______________ Е.М.Гаврикова</w:t>
            </w:r>
          </w:p>
          <w:p w:rsidR="00D30B00" w:rsidRPr="009D1347" w:rsidRDefault="00D30B00" w:rsidP="00882E06">
            <w:pPr>
              <w:jc w:val="center"/>
              <w:rPr>
                <w:color w:val="0D0D0D"/>
              </w:rPr>
            </w:pPr>
          </w:p>
          <w:p w:rsidR="00D30B00" w:rsidRPr="009D1347" w:rsidRDefault="00D30B00" w:rsidP="00882E06">
            <w:pPr>
              <w:jc w:val="center"/>
              <w:rPr>
                <w:b/>
                <w:color w:val="0D0D0D"/>
              </w:rPr>
            </w:pPr>
            <w:r w:rsidRPr="009D1347">
              <w:rPr>
                <w:color w:val="0D0D0D"/>
              </w:rPr>
              <w:t>от «28» августа 2024г.</w:t>
            </w:r>
          </w:p>
        </w:tc>
        <w:tc>
          <w:tcPr>
            <w:tcW w:w="3118" w:type="dxa"/>
          </w:tcPr>
          <w:p w:rsidR="00D30B00" w:rsidRPr="009D1347" w:rsidRDefault="00D30B00" w:rsidP="00882E06">
            <w:pPr>
              <w:jc w:val="center"/>
              <w:rPr>
                <w:b/>
                <w:color w:val="0D0D0D"/>
              </w:rPr>
            </w:pPr>
          </w:p>
          <w:p w:rsidR="00D30B00" w:rsidRPr="009D1347" w:rsidRDefault="00D30B00" w:rsidP="00882E06">
            <w:pPr>
              <w:jc w:val="center"/>
              <w:rPr>
                <w:b/>
                <w:color w:val="0D0D0D"/>
              </w:rPr>
            </w:pPr>
            <w:r w:rsidRPr="009D1347">
              <w:rPr>
                <w:b/>
                <w:color w:val="0D0D0D"/>
              </w:rPr>
              <w:t>УТВЕРЖДЕНО</w:t>
            </w:r>
          </w:p>
          <w:p w:rsidR="00D30B00" w:rsidRPr="009D1347" w:rsidRDefault="00D30B00" w:rsidP="00882E06">
            <w:pPr>
              <w:jc w:val="right"/>
              <w:rPr>
                <w:color w:val="0D0D0D"/>
              </w:rPr>
            </w:pPr>
            <w:r w:rsidRPr="009D1347">
              <w:rPr>
                <w:color w:val="0D0D0D"/>
              </w:rPr>
              <w:t>Директором школы</w:t>
            </w:r>
          </w:p>
          <w:p w:rsidR="00D30B00" w:rsidRPr="009D1347" w:rsidRDefault="00D30B00" w:rsidP="00882E06">
            <w:pPr>
              <w:jc w:val="right"/>
              <w:rPr>
                <w:color w:val="0D0D0D"/>
              </w:rPr>
            </w:pPr>
            <w:r w:rsidRPr="009D1347">
              <w:rPr>
                <w:color w:val="0D0D0D"/>
              </w:rPr>
              <w:t>____________ Г.Н.Фролина</w:t>
            </w:r>
          </w:p>
          <w:p w:rsidR="00D30B00" w:rsidRPr="009D1347" w:rsidRDefault="00D30B00" w:rsidP="00882E06">
            <w:pPr>
              <w:rPr>
                <w:color w:val="0D0D0D"/>
                <w:highlight w:val="yellow"/>
              </w:rPr>
            </w:pPr>
            <w:r w:rsidRPr="009D1347">
              <w:rPr>
                <w:color w:val="0D0D0D"/>
              </w:rPr>
              <w:t xml:space="preserve"> Приказ № 125                              </w:t>
            </w:r>
          </w:p>
          <w:p w:rsidR="00D30B00" w:rsidRPr="009D1347" w:rsidRDefault="00D30B00" w:rsidP="00882E06">
            <w:pPr>
              <w:rPr>
                <w:color w:val="0D0D0D"/>
              </w:rPr>
            </w:pPr>
            <w:r w:rsidRPr="009D1347">
              <w:rPr>
                <w:color w:val="0D0D0D"/>
              </w:rPr>
              <w:t xml:space="preserve">  от «28» августа </w:t>
            </w:r>
            <w:smartTag w:uri="urn:schemas-microsoft-com:office:smarttags" w:element="metricconverter">
              <w:smartTagPr>
                <w:attr w:name="ProductID" w:val="2024 г"/>
              </w:smartTagPr>
              <w:r w:rsidRPr="009D1347">
                <w:rPr>
                  <w:color w:val="0D0D0D"/>
                </w:rPr>
                <w:t>2024 г</w:t>
              </w:r>
            </w:smartTag>
            <w:r w:rsidRPr="009D1347">
              <w:rPr>
                <w:color w:val="0D0D0D"/>
              </w:rPr>
              <w:t>.</w:t>
            </w:r>
          </w:p>
        </w:tc>
      </w:tr>
    </w:tbl>
    <w:p w:rsidR="00D30B00" w:rsidRPr="00CF468A" w:rsidRDefault="00D30B00" w:rsidP="00882E06">
      <w:pPr>
        <w:suppressAutoHyphens/>
        <w:jc w:val="center"/>
        <w:rPr>
          <w:b/>
          <w:sz w:val="28"/>
          <w:szCs w:val="28"/>
          <w:lang w:eastAsia="ar-SA"/>
        </w:rPr>
      </w:pPr>
    </w:p>
    <w:p w:rsidR="00D30B00" w:rsidRPr="00CF468A" w:rsidRDefault="00D30B00" w:rsidP="00882E06">
      <w:pPr>
        <w:rPr>
          <w:b/>
          <w:sz w:val="28"/>
          <w:szCs w:val="28"/>
        </w:rPr>
      </w:pPr>
      <w:r w:rsidRPr="00CF468A">
        <w:rPr>
          <w:b/>
          <w:sz w:val="28"/>
          <w:szCs w:val="28"/>
        </w:rPr>
        <w:t xml:space="preserve"> </w:t>
      </w:r>
    </w:p>
    <w:p w:rsidR="00D30B00" w:rsidRPr="007C135A" w:rsidRDefault="00D30B00">
      <w:pPr>
        <w:spacing w:after="0" w:line="408" w:lineRule="auto"/>
        <w:ind w:left="120"/>
        <w:jc w:val="center"/>
      </w:pPr>
    </w:p>
    <w:p w:rsidR="00D30B00" w:rsidRPr="007C135A" w:rsidRDefault="00D30B00" w:rsidP="00882E06">
      <w:pPr>
        <w:spacing w:after="0"/>
      </w:pPr>
      <w:r>
        <w:rPr>
          <w:rFonts w:ascii="Times New Roman" w:hAnsi="Times New Roman"/>
          <w:b/>
          <w:color w:val="000000"/>
          <w:sz w:val="28"/>
        </w:rPr>
        <w:t xml:space="preserve">                                           </w:t>
      </w:r>
      <w:r w:rsidRPr="007C135A">
        <w:rPr>
          <w:rFonts w:ascii="Times New Roman" w:hAnsi="Times New Roman"/>
          <w:b/>
          <w:color w:val="000000"/>
          <w:sz w:val="28"/>
        </w:rPr>
        <w:t>РАБОЧАЯ ПРОГРАММА</w:t>
      </w:r>
    </w:p>
    <w:p w:rsidR="00D30B00" w:rsidRPr="007C135A" w:rsidRDefault="00D30B00">
      <w:pPr>
        <w:spacing w:after="0"/>
        <w:ind w:left="120"/>
        <w:jc w:val="center"/>
      </w:pPr>
    </w:p>
    <w:p w:rsidR="00D30B00" w:rsidRPr="007C135A" w:rsidRDefault="00D30B00">
      <w:pPr>
        <w:spacing w:after="0" w:line="408" w:lineRule="auto"/>
        <w:ind w:left="120"/>
        <w:jc w:val="center"/>
      </w:pPr>
      <w:r w:rsidRPr="007C135A">
        <w:rPr>
          <w:rFonts w:ascii="Times New Roman" w:hAnsi="Times New Roman"/>
          <w:b/>
          <w:color w:val="000000"/>
          <w:sz w:val="28"/>
        </w:rPr>
        <w:t>учебного предмета «Физика. Базовый уровень»</w:t>
      </w:r>
    </w:p>
    <w:p w:rsidR="00D30B00" w:rsidRPr="007C135A" w:rsidRDefault="00D30B00">
      <w:pPr>
        <w:spacing w:after="0" w:line="408" w:lineRule="auto"/>
        <w:ind w:left="120"/>
        <w:jc w:val="center"/>
      </w:pPr>
      <w:r w:rsidRPr="007C135A">
        <w:rPr>
          <w:rFonts w:ascii="Times New Roman" w:hAnsi="Times New Roman"/>
          <w:color w:val="000000"/>
          <w:sz w:val="28"/>
        </w:rPr>
        <w:t xml:space="preserve">для обучающихся 10-11 классов </w:t>
      </w:r>
    </w:p>
    <w:p w:rsidR="00D30B00" w:rsidRPr="007C135A" w:rsidRDefault="00D30B00">
      <w:pPr>
        <w:spacing w:after="0"/>
        <w:ind w:left="120"/>
        <w:jc w:val="center"/>
      </w:pPr>
    </w:p>
    <w:p w:rsidR="00D30B00" w:rsidRPr="007C135A" w:rsidRDefault="00D30B00">
      <w:pPr>
        <w:spacing w:after="0"/>
        <w:ind w:left="120"/>
        <w:jc w:val="center"/>
      </w:pPr>
    </w:p>
    <w:p w:rsidR="00D30B00" w:rsidRPr="007C135A" w:rsidRDefault="00D30B00">
      <w:pPr>
        <w:spacing w:after="0"/>
        <w:ind w:left="120"/>
        <w:jc w:val="center"/>
      </w:pPr>
    </w:p>
    <w:p w:rsidR="00D30B00" w:rsidRPr="007C135A" w:rsidRDefault="00D30B00">
      <w:pPr>
        <w:spacing w:after="0"/>
        <w:ind w:left="120"/>
        <w:jc w:val="center"/>
      </w:pPr>
    </w:p>
    <w:p w:rsidR="00D30B00" w:rsidRPr="00882E06" w:rsidRDefault="00D30B00">
      <w:pPr>
        <w:spacing w:after="0"/>
        <w:ind w:left="120"/>
        <w:jc w:val="center"/>
        <w:rPr>
          <w:b/>
          <w:sz w:val="28"/>
          <w:szCs w:val="28"/>
        </w:rPr>
      </w:pPr>
      <w:r w:rsidRPr="00882E06">
        <w:rPr>
          <w:b/>
          <w:sz w:val="28"/>
          <w:szCs w:val="28"/>
        </w:rPr>
        <w:t>Учитель</w:t>
      </w:r>
      <w:r>
        <w:rPr>
          <w:b/>
          <w:sz w:val="28"/>
          <w:szCs w:val="28"/>
        </w:rPr>
        <w:t>-</w:t>
      </w:r>
      <w:r w:rsidRPr="00882E06">
        <w:rPr>
          <w:b/>
          <w:sz w:val="28"/>
          <w:szCs w:val="28"/>
        </w:rPr>
        <w:t xml:space="preserve"> Фомина Инна Васильевна</w:t>
      </w:r>
    </w:p>
    <w:p w:rsidR="00D30B00" w:rsidRPr="007C135A" w:rsidRDefault="00D30B00">
      <w:pPr>
        <w:spacing w:after="0"/>
        <w:ind w:left="120"/>
        <w:jc w:val="center"/>
      </w:pPr>
    </w:p>
    <w:p w:rsidR="00D30B00" w:rsidRPr="007C135A" w:rsidRDefault="00D30B00">
      <w:pPr>
        <w:spacing w:after="0"/>
        <w:ind w:left="120"/>
        <w:jc w:val="center"/>
      </w:pPr>
    </w:p>
    <w:p w:rsidR="00D30B00" w:rsidRPr="007C135A" w:rsidRDefault="00D30B00">
      <w:pPr>
        <w:spacing w:after="0"/>
        <w:ind w:left="120"/>
        <w:jc w:val="center"/>
      </w:pPr>
    </w:p>
    <w:p w:rsidR="00D30B00" w:rsidRPr="007C135A" w:rsidRDefault="00D30B00">
      <w:pPr>
        <w:spacing w:after="0"/>
        <w:ind w:left="120"/>
        <w:jc w:val="center"/>
      </w:pPr>
    </w:p>
    <w:p w:rsidR="00D30B00" w:rsidRPr="007C135A" w:rsidRDefault="00D30B00">
      <w:pPr>
        <w:spacing w:after="0"/>
        <w:ind w:left="120"/>
        <w:jc w:val="center"/>
      </w:pPr>
    </w:p>
    <w:p w:rsidR="00D30B00" w:rsidRPr="007C135A" w:rsidRDefault="00D30B00">
      <w:pPr>
        <w:spacing w:after="0"/>
        <w:ind w:left="120"/>
        <w:jc w:val="center"/>
      </w:pPr>
    </w:p>
    <w:p w:rsidR="00D30B00" w:rsidRPr="007C135A" w:rsidRDefault="00D30B00">
      <w:pPr>
        <w:spacing w:after="0"/>
        <w:ind w:left="120"/>
        <w:jc w:val="center"/>
      </w:pPr>
    </w:p>
    <w:p w:rsidR="00D30B00" w:rsidRPr="007C135A" w:rsidRDefault="00D30B00" w:rsidP="00882E06">
      <w:pPr>
        <w:spacing w:after="0"/>
        <w:ind w:left="120"/>
        <w:jc w:val="center"/>
        <w:sectPr w:rsidR="00D30B00" w:rsidRPr="007C135A" w:rsidSect="00C5006E">
          <w:pgSz w:w="11906" w:h="16383"/>
          <w:pgMar w:top="1134" w:right="850" w:bottom="1134" w:left="1701" w:header="720" w:footer="720" w:gutter="0"/>
          <w:pgBorders w:display="firstPage" w:offsetFrom="page">
            <w:top w:val="twistedLines1" w:sz="18" w:space="24" w:color="auto"/>
            <w:left w:val="twistedLines1" w:sz="18" w:space="24" w:color="auto"/>
            <w:bottom w:val="twistedLines1" w:sz="18" w:space="24" w:color="auto"/>
            <w:right w:val="twistedLines1" w:sz="18" w:space="24" w:color="auto"/>
          </w:pgBorders>
          <w:cols w:space="720"/>
        </w:sectPr>
      </w:pPr>
      <w:r w:rsidRPr="007C135A">
        <w:rPr>
          <w:rFonts w:ascii="Times New Roman" w:hAnsi="Times New Roman"/>
          <w:color w:val="000000"/>
          <w:sz w:val="28"/>
        </w:rPr>
        <w:t>​</w:t>
      </w:r>
      <w:r w:rsidRPr="007C135A">
        <w:rPr>
          <w:rFonts w:ascii="Times New Roman" w:hAnsi="Times New Roman"/>
          <w:b/>
          <w:color w:val="000000"/>
          <w:sz w:val="28"/>
        </w:rPr>
        <w:t>‌‌</w:t>
      </w:r>
      <w:r w:rsidRPr="007C135A">
        <w:rPr>
          <w:rFonts w:ascii="Times New Roman" w:hAnsi="Times New Roman"/>
          <w:color w:val="000000"/>
          <w:sz w:val="28"/>
        </w:rPr>
        <w:t>​</w:t>
      </w:r>
    </w:p>
    <w:p w:rsidR="00D30B00" w:rsidRPr="007C135A" w:rsidRDefault="00D30B00" w:rsidP="00882E06">
      <w:pPr>
        <w:spacing w:after="0" w:line="264" w:lineRule="auto"/>
        <w:jc w:val="both"/>
      </w:pPr>
      <w:bookmarkStart w:id="1" w:name="block-3814778"/>
      <w:bookmarkStart w:id="2" w:name="_Toc124426195"/>
      <w:bookmarkEnd w:id="1"/>
      <w:bookmarkEnd w:id="2"/>
      <w:r w:rsidRPr="007C135A">
        <w:rPr>
          <w:rFonts w:ascii="Times New Roman" w:hAnsi="Times New Roman"/>
          <w:b/>
          <w:color w:val="000000"/>
          <w:sz w:val="28"/>
        </w:rPr>
        <w:t xml:space="preserve">СОДЕРЖАНИЕ ОБУЧЕНИЯ </w:t>
      </w:r>
    </w:p>
    <w:p w:rsidR="00D30B00" w:rsidRPr="007C135A" w:rsidRDefault="00D30B00">
      <w:pPr>
        <w:spacing w:after="0" w:line="264" w:lineRule="auto"/>
        <w:ind w:left="120"/>
        <w:jc w:val="both"/>
      </w:pPr>
    </w:p>
    <w:p w:rsidR="00D30B00" w:rsidRPr="007C135A" w:rsidRDefault="00D30B00">
      <w:pPr>
        <w:spacing w:after="0" w:line="264" w:lineRule="auto"/>
        <w:ind w:left="120"/>
        <w:jc w:val="both"/>
      </w:pPr>
      <w:r w:rsidRPr="007C135A">
        <w:rPr>
          <w:rFonts w:ascii="Times New Roman" w:hAnsi="Times New Roman"/>
          <w:b/>
          <w:color w:val="000000"/>
          <w:sz w:val="28"/>
        </w:rPr>
        <w:t>10 КЛАСС</w:t>
      </w:r>
    </w:p>
    <w:tbl>
      <w:tblPr>
        <w:tblW w:w="10598" w:type="dxa"/>
        <w:tblInd w:w="-1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35"/>
        <w:gridCol w:w="7371"/>
        <w:gridCol w:w="1792"/>
      </w:tblGrid>
      <w:tr w:rsidR="00D30B00" w:rsidRPr="004D16A0" w:rsidTr="004D16A0">
        <w:tc>
          <w:tcPr>
            <w:tcW w:w="1435" w:type="dxa"/>
          </w:tcPr>
          <w:p w:rsidR="00D30B00" w:rsidRPr="004D16A0" w:rsidRDefault="00D30B00" w:rsidP="004D16A0">
            <w:pPr>
              <w:spacing w:after="0" w:line="285" w:lineRule="atLeast"/>
              <w:jc w:val="center"/>
              <w:rPr>
                <w:rFonts w:ascii="Times New Roman" w:hAnsi="Times New Roman"/>
                <w:sz w:val="24"/>
                <w:szCs w:val="24"/>
              </w:rPr>
            </w:pPr>
            <w:r w:rsidRPr="004D16A0">
              <w:rPr>
                <w:rFonts w:ascii="Times New Roman" w:hAnsi="Times New Roman"/>
                <w:b/>
                <w:bCs/>
                <w:sz w:val="24"/>
                <w:szCs w:val="24"/>
              </w:rPr>
              <w:t>Наименование раздела</w:t>
            </w:r>
          </w:p>
        </w:tc>
        <w:tc>
          <w:tcPr>
            <w:tcW w:w="7371" w:type="dxa"/>
          </w:tcPr>
          <w:p w:rsidR="00D30B00" w:rsidRPr="004D16A0" w:rsidRDefault="00D30B00" w:rsidP="004D16A0">
            <w:pPr>
              <w:spacing w:after="0" w:line="285" w:lineRule="atLeast"/>
              <w:jc w:val="center"/>
              <w:rPr>
                <w:rFonts w:ascii="Times New Roman" w:hAnsi="Times New Roman"/>
                <w:sz w:val="24"/>
                <w:szCs w:val="24"/>
              </w:rPr>
            </w:pPr>
            <w:r w:rsidRPr="004D16A0">
              <w:rPr>
                <w:rFonts w:ascii="Times New Roman" w:hAnsi="Times New Roman"/>
                <w:b/>
                <w:bCs/>
                <w:sz w:val="24"/>
                <w:szCs w:val="24"/>
              </w:rPr>
              <w:t>Предметное содержание</w:t>
            </w:r>
          </w:p>
        </w:tc>
        <w:tc>
          <w:tcPr>
            <w:tcW w:w="1792" w:type="dxa"/>
          </w:tcPr>
          <w:p w:rsidR="00D30B00" w:rsidRPr="004D16A0" w:rsidRDefault="00D30B00" w:rsidP="004D16A0">
            <w:pPr>
              <w:spacing w:after="0" w:line="285" w:lineRule="atLeast"/>
              <w:jc w:val="center"/>
              <w:rPr>
                <w:rFonts w:ascii="Times New Roman" w:hAnsi="Times New Roman"/>
                <w:sz w:val="24"/>
                <w:szCs w:val="24"/>
              </w:rPr>
            </w:pPr>
            <w:r w:rsidRPr="004D16A0">
              <w:rPr>
                <w:rFonts w:ascii="Times New Roman" w:hAnsi="Times New Roman"/>
                <w:b/>
                <w:bCs/>
                <w:sz w:val="24"/>
                <w:szCs w:val="24"/>
              </w:rPr>
              <w:t>Форма реализации воспитательного потенциала</w:t>
            </w:r>
          </w:p>
        </w:tc>
      </w:tr>
      <w:tr w:rsidR="00D30B00" w:rsidRPr="004D16A0" w:rsidTr="004D16A0">
        <w:tc>
          <w:tcPr>
            <w:tcW w:w="1435" w:type="dxa"/>
          </w:tcPr>
          <w:p w:rsidR="00D30B00" w:rsidRPr="004D16A0" w:rsidRDefault="00D30B00" w:rsidP="004D16A0">
            <w:pPr>
              <w:spacing w:after="0" w:line="264" w:lineRule="auto"/>
              <w:jc w:val="both"/>
              <w:rPr>
                <w:rFonts w:ascii="Times New Roman" w:hAnsi="Times New Roman"/>
                <w:sz w:val="24"/>
                <w:szCs w:val="24"/>
              </w:rPr>
            </w:pPr>
            <w:r w:rsidRPr="004D16A0">
              <w:rPr>
                <w:rFonts w:ascii="Times New Roman" w:hAnsi="Times New Roman"/>
                <w:b/>
                <w:color w:val="000000"/>
                <w:sz w:val="24"/>
                <w:szCs w:val="24"/>
              </w:rPr>
              <w:t>Раздел 1. Физика и методы научного познания</w:t>
            </w:r>
          </w:p>
          <w:p w:rsidR="00D30B00" w:rsidRPr="004D16A0" w:rsidRDefault="00D30B00" w:rsidP="004D16A0">
            <w:pPr>
              <w:widowControl w:val="0"/>
              <w:autoSpaceDE w:val="0"/>
              <w:autoSpaceDN w:val="0"/>
              <w:spacing w:after="0" w:line="240" w:lineRule="auto"/>
              <w:jc w:val="both"/>
              <w:rPr>
                <w:rFonts w:ascii="Times New Roman" w:hAnsi="Times New Roman"/>
                <w:b/>
                <w:bCs/>
                <w:sz w:val="24"/>
                <w:szCs w:val="24"/>
              </w:rPr>
            </w:pPr>
          </w:p>
        </w:tc>
        <w:tc>
          <w:tcPr>
            <w:tcW w:w="7371" w:type="dxa"/>
          </w:tcPr>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Роль и место физики в формировании современной научной картины мира, в практической деятельности людей.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i/>
                <w:color w:val="000000"/>
                <w:sz w:val="24"/>
                <w:szCs w:val="24"/>
              </w:rPr>
              <w:t>Демонстрации</w:t>
            </w:r>
          </w:p>
          <w:p w:rsidR="00D30B00" w:rsidRPr="004D16A0" w:rsidRDefault="00D30B00" w:rsidP="004D16A0">
            <w:pPr>
              <w:spacing w:after="0" w:line="264" w:lineRule="auto"/>
              <w:ind w:firstLine="600"/>
              <w:jc w:val="both"/>
              <w:rPr>
                <w:rFonts w:ascii="Times New Roman" w:hAnsi="Times New Roman"/>
                <w:b/>
                <w:bCs/>
                <w:sz w:val="24"/>
                <w:szCs w:val="24"/>
              </w:rPr>
            </w:pPr>
            <w:r w:rsidRPr="004D16A0">
              <w:rPr>
                <w:rFonts w:ascii="Times New Roman" w:hAnsi="Times New Roman"/>
                <w:color w:val="000000"/>
                <w:sz w:val="24"/>
                <w:szCs w:val="24"/>
              </w:rPr>
              <w:t>Аналоговые и цифровые измерительные приборы, компьютерные датчики.</w:t>
            </w:r>
          </w:p>
        </w:tc>
        <w:tc>
          <w:tcPr>
            <w:tcW w:w="1792" w:type="dxa"/>
            <w:vMerge w:val="restart"/>
          </w:tcPr>
          <w:p w:rsidR="00D30B00" w:rsidRPr="004D16A0" w:rsidRDefault="00D30B00" w:rsidP="004D16A0">
            <w:pPr>
              <w:spacing w:after="120" w:line="285" w:lineRule="atLeast"/>
              <w:rPr>
                <w:rFonts w:ascii="Times New Roman" w:hAnsi="Times New Roman"/>
                <w:sz w:val="24"/>
                <w:szCs w:val="24"/>
              </w:rPr>
            </w:pPr>
            <w:r w:rsidRPr="004D16A0">
              <w:rPr>
                <w:rFonts w:ascii="Times New Roman" w:hAnsi="Times New Roman"/>
                <w:sz w:val="24"/>
                <w:szCs w:val="24"/>
              </w:rPr>
              <w:t>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w:t>
            </w:r>
            <w:r w:rsidRPr="004D16A0">
              <w:rPr>
                <w:rFonts w:ascii="Times New Roman" w:hAnsi="Times New Roman"/>
                <w:sz w:val="24"/>
                <w:szCs w:val="24"/>
              </w:rPr>
              <w:br/>
              <w:t>и самоорганизации;</w:t>
            </w:r>
          </w:p>
          <w:p w:rsidR="00D30B00" w:rsidRPr="004D16A0" w:rsidRDefault="00D30B00" w:rsidP="004D16A0">
            <w:pPr>
              <w:widowControl w:val="0"/>
              <w:autoSpaceDE w:val="0"/>
              <w:autoSpaceDN w:val="0"/>
              <w:spacing w:before="86" w:after="0" w:line="240" w:lineRule="auto"/>
              <w:ind w:right="-1"/>
              <w:jc w:val="both"/>
              <w:outlineLvl w:val="0"/>
              <w:rPr>
                <w:rFonts w:ascii="Times New Roman" w:hAnsi="Times New Roman"/>
                <w:sz w:val="24"/>
                <w:szCs w:val="24"/>
              </w:rPr>
            </w:pPr>
            <w:r w:rsidRPr="004D16A0">
              <w:rPr>
                <w:rFonts w:ascii="Times New Roman" w:hAnsi="Times New Roman"/>
                <w:sz w:val="24"/>
                <w:szCs w:val="24"/>
              </w:rPr>
              <w:t>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w:t>
            </w:r>
          </w:p>
          <w:p w:rsidR="00D30B00" w:rsidRPr="004D16A0" w:rsidRDefault="00D30B00" w:rsidP="004D16A0">
            <w:pPr>
              <w:spacing w:after="120" w:line="285" w:lineRule="atLeast"/>
              <w:rPr>
                <w:rFonts w:ascii="Times New Roman" w:hAnsi="Times New Roman"/>
                <w:sz w:val="24"/>
                <w:szCs w:val="24"/>
              </w:rPr>
            </w:pPr>
            <w:r w:rsidRPr="004D16A0">
              <w:rPr>
                <w:rFonts w:ascii="Times New Roman" w:hAnsi="Times New Roman"/>
                <w:sz w:val="24"/>
                <w:szCs w:val="24"/>
              </w:rPr>
              <w:t xml:space="preserve">Привлечение внимания обучающихся к ценностному аспекту изучаемых на уроках явлений, использование воспитательных возможностей содержания раздела через подбор соответствующих упражнений. </w:t>
            </w:r>
          </w:p>
          <w:p w:rsidR="00D30B00" w:rsidRPr="004D16A0" w:rsidRDefault="00D30B00" w:rsidP="004D16A0">
            <w:pPr>
              <w:spacing w:after="120" w:line="285" w:lineRule="atLeast"/>
              <w:rPr>
                <w:rFonts w:ascii="Times New Roman" w:hAnsi="Times New Roman"/>
                <w:sz w:val="24"/>
                <w:szCs w:val="24"/>
              </w:rPr>
            </w:pPr>
            <w:r w:rsidRPr="004D16A0">
              <w:rPr>
                <w:rFonts w:ascii="Times New Roman" w:hAnsi="Times New Roman"/>
                <w:sz w:val="24"/>
                <w:szCs w:val="24"/>
              </w:rPr>
              <w:t xml:space="preserve">Применение на уроках интерактивных форм работы с обучающимися: </w:t>
            </w:r>
          </w:p>
          <w:p w:rsidR="00D30B00" w:rsidRPr="004D16A0" w:rsidRDefault="00D30B00" w:rsidP="004D16A0">
            <w:pPr>
              <w:spacing w:after="120" w:line="285" w:lineRule="atLeast"/>
              <w:rPr>
                <w:rFonts w:ascii="Times New Roman" w:hAnsi="Times New Roman"/>
                <w:b/>
                <w:bCs/>
                <w:sz w:val="24"/>
                <w:szCs w:val="24"/>
              </w:rPr>
            </w:pPr>
            <w:r w:rsidRPr="004D16A0">
              <w:rPr>
                <w:rFonts w:ascii="Times New Roman" w:hAnsi="Times New Roman"/>
                <w:sz w:val="24"/>
                <w:szCs w:val="24"/>
              </w:rPr>
              <w:t>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w:t>
            </w:r>
          </w:p>
          <w:p w:rsidR="00D30B00" w:rsidRPr="004D16A0" w:rsidRDefault="00D30B00" w:rsidP="004D16A0">
            <w:pPr>
              <w:widowControl w:val="0"/>
              <w:autoSpaceDE w:val="0"/>
              <w:autoSpaceDN w:val="0"/>
              <w:spacing w:before="86" w:after="0" w:line="240" w:lineRule="auto"/>
              <w:jc w:val="both"/>
              <w:outlineLvl w:val="0"/>
              <w:rPr>
                <w:rFonts w:ascii="Times New Roman" w:hAnsi="Times New Roman"/>
                <w:b/>
                <w:bCs/>
                <w:sz w:val="24"/>
                <w:szCs w:val="24"/>
              </w:rPr>
            </w:pPr>
            <w:r w:rsidRPr="004D16A0">
              <w:rPr>
                <w:rFonts w:ascii="Times New Roman" w:hAnsi="Times New Roman"/>
                <w:sz w:val="24"/>
                <w:szCs w:val="24"/>
              </w:rPr>
              <w:t>Использование воспитательных возможностей содержания темы через подбор соответствующих задач для решения</w:t>
            </w:r>
          </w:p>
          <w:p w:rsidR="00D30B00" w:rsidRPr="004D16A0" w:rsidRDefault="00D30B00" w:rsidP="004D16A0">
            <w:pPr>
              <w:widowControl w:val="0"/>
              <w:autoSpaceDE w:val="0"/>
              <w:autoSpaceDN w:val="0"/>
              <w:spacing w:before="86" w:after="0" w:line="240" w:lineRule="auto"/>
              <w:ind w:right="176"/>
              <w:jc w:val="both"/>
              <w:outlineLvl w:val="0"/>
              <w:rPr>
                <w:rFonts w:ascii="Times New Roman" w:hAnsi="Times New Roman"/>
                <w:b/>
                <w:bCs/>
                <w:sz w:val="24"/>
                <w:szCs w:val="24"/>
              </w:rPr>
            </w:pPr>
            <w:r w:rsidRPr="004D16A0">
              <w:rPr>
                <w:rFonts w:ascii="Times New Roman" w:hAnsi="Times New Roman"/>
                <w:sz w:val="24"/>
                <w:szCs w:val="24"/>
              </w:rPr>
              <w:t>Применение групповой работы или работы в парах, которые учат обучающихся командной работе и взаимодействию с другими обучающимися</w:t>
            </w:r>
          </w:p>
          <w:p w:rsidR="00D30B00" w:rsidRPr="004D16A0" w:rsidRDefault="00D30B00" w:rsidP="004D16A0">
            <w:pPr>
              <w:spacing w:after="0" w:line="240" w:lineRule="auto"/>
              <w:rPr>
                <w:rFonts w:ascii="Times New Roman" w:hAnsi="Times New Roman"/>
                <w:sz w:val="24"/>
                <w:szCs w:val="24"/>
              </w:rPr>
            </w:pPr>
            <w:r w:rsidRPr="004D16A0">
              <w:rPr>
                <w:rFonts w:ascii="Times New Roman" w:hAnsi="Times New Roman"/>
                <w:sz w:val="24"/>
                <w:szCs w:val="24"/>
              </w:rPr>
              <w:t>Привлечение  внимания учащихся к ценностному аспекту изучаемых на уроке явлений, организовывать работу детей с социально значимой информацией- обсуждать, высказывать мнение</w:t>
            </w:r>
          </w:p>
          <w:p w:rsidR="00D30B00" w:rsidRPr="004D16A0" w:rsidRDefault="00D30B00" w:rsidP="004D16A0">
            <w:pPr>
              <w:spacing w:after="0" w:line="240" w:lineRule="auto"/>
              <w:rPr>
                <w:rFonts w:ascii="Times New Roman" w:hAnsi="Times New Roman"/>
                <w:sz w:val="24"/>
                <w:szCs w:val="24"/>
              </w:rPr>
            </w:pPr>
            <w:r w:rsidRPr="004D16A0">
              <w:rPr>
                <w:rFonts w:ascii="Times New Roman" w:hAnsi="Times New Roman"/>
                <w:sz w:val="24"/>
                <w:szCs w:val="24"/>
              </w:rPr>
              <w:t>Использовать воспитательные возможности содержания предмета через демонстрацию примеров ответственного, гражданского поведения, прочвления человеколюбия и добросердечности</w:t>
            </w:r>
          </w:p>
          <w:p w:rsidR="00D30B00" w:rsidRPr="004D16A0" w:rsidRDefault="00D30B00" w:rsidP="004D16A0">
            <w:pPr>
              <w:spacing w:after="0" w:line="240" w:lineRule="auto"/>
              <w:rPr>
                <w:rFonts w:ascii="Times New Roman" w:hAnsi="Times New Roman"/>
                <w:sz w:val="24"/>
                <w:szCs w:val="24"/>
              </w:rPr>
            </w:pPr>
            <w:r w:rsidRPr="004D16A0">
              <w:rPr>
                <w:rFonts w:ascii="Times New Roman" w:hAnsi="Times New Roman"/>
                <w:sz w:val="24"/>
                <w:szCs w:val="24"/>
              </w:rPr>
              <w:t>Применять на уроке интерактивные формы работы: интеллектуальные игры, дискуссии и др.</w:t>
            </w:r>
          </w:p>
          <w:p w:rsidR="00D30B00" w:rsidRPr="004D16A0" w:rsidRDefault="00D30B00" w:rsidP="004D16A0">
            <w:pPr>
              <w:spacing w:after="0" w:line="240" w:lineRule="auto"/>
              <w:rPr>
                <w:rFonts w:ascii="Times New Roman" w:hAnsi="Times New Roman"/>
                <w:sz w:val="24"/>
                <w:szCs w:val="24"/>
              </w:rPr>
            </w:pPr>
            <w:r w:rsidRPr="004D16A0">
              <w:rPr>
                <w:rFonts w:ascii="Times New Roman" w:hAnsi="Times New Roman"/>
                <w:sz w:val="24"/>
                <w:szCs w:val="24"/>
              </w:rPr>
              <w:t>Организовывать шефство мотивированных и эрудированных учащихся над их неуспевающими одноклассниками</w:t>
            </w:r>
          </w:p>
          <w:p w:rsidR="00D30B00" w:rsidRPr="004D16A0" w:rsidRDefault="00D30B00" w:rsidP="004D16A0">
            <w:pPr>
              <w:spacing w:after="0" w:line="240" w:lineRule="auto"/>
              <w:rPr>
                <w:rFonts w:ascii="Times New Roman" w:hAnsi="Times New Roman"/>
                <w:sz w:val="24"/>
                <w:szCs w:val="24"/>
              </w:rPr>
            </w:pPr>
            <w:r w:rsidRPr="004D16A0">
              <w:rPr>
                <w:rFonts w:ascii="Times New Roman" w:hAnsi="Times New Roman"/>
                <w:sz w:val="24"/>
                <w:szCs w:val="24"/>
              </w:rPr>
              <w:t>Инициировать и поддерживать исследовательскую деятельность школьников</w:t>
            </w:r>
          </w:p>
        </w:tc>
      </w:tr>
      <w:tr w:rsidR="00D30B00" w:rsidRPr="004D16A0" w:rsidTr="004D16A0">
        <w:tc>
          <w:tcPr>
            <w:tcW w:w="1435" w:type="dxa"/>
          </w:tcPr>
          <w:p w:rsidR="00D30B00" w:rsidRPr="004D16A0" w:rsidRDefault="00D30B00" w:rsidP="004D16A0">
            <w:pPr>
              <w:spacing w:after="0" w:line="264" w:lineRule="auto"/>
              <w:jc w:val="both"/>
              <w:rPr>
                <w:rFonts w:ascii="Times New Roman" w:hAnsi="Times New Roman"/>
                <w:sz w:val="24"/>
                <w:szCs w:val="24"/>
              </w:rPr>
            </w:pPr>
            <w:r w:rsidRPr="004D16A0">
              <w:rPr>
                <w:rFonts w:ascii="Times New Roman" w:hAnsi="Times New Roman"/>
                <w:b/>
                <w:color w:val="000000"/>
                <w:sz w:val="24"/>
                <w:szCs w:val="24"/>
              </w:rPr>
              <w:t>Раздел 2. Механика</w:t>
            </w:r>
          </w:p>
          <w:p w:rsidR="00D30B00" w:rsidRPr="004D16A0" w:rsidRDefault="00D30B00" w:rsidP="004D16A0">
            <w:pPr>
              <w:spacing w:after="0" w:line="264" w:lineRule="auto"/>
              <w:jc w:val="both"/>
              <w:rPr>
                <w:rFonts w:ascii="Times New Roman" w:hAnsi="Times New Roman"/>
                <w:sz w:val="24"/>
                <w:szCs w:val="24"/>
              </w:rPr>
            </w:pPr>
            <w:r w:rsidRPr="004D16A0">
              <w:rPr>
                <w:rFonts w:ascii="Times New Roman" w:hAnsi="Times New Roman"/>
                <w:b/>
                <w:color w:val="000000"/>
                <w:sz w:val="24"/>
                <w:szCs w:val="24"/>
              </w:rPr>
              <w:t>.</w:t>
            </w:r>
          </w:p>
          <w:p w:rsidR="00D30B00" w:rsidRPr="004D16A0" w:rsidRDefault="00D30B00" w:rsidP="004D16A0">
            <w:pPr>
              <w:widowControl w:val="0"/>
              <w:autoSpaceDE w:val="0"/>
              <w:autoSpaceDN w:val="0"/>
              <w:spacing w:before="86" w:after="0" w:line="240" w:lineRule="auto"/>
              <w:ind w:right="6296"/>
              <w:jc w:val="both"/>
              <w:outlineLvl w:val="0"/>
              <w:rPr>
                <w:rFonts w:ascii="Times New Roman" w:hAnsi="Times New Roman"/>
                <w:b/>
                <w:bCs/>
                <w:sz w:val="24"/>
                <w:szCs w:val="24"/>
              </w:rPr>
            </w:pPr>
          </w:p>
        </w:tc>
        <w:tc>
          <w:tcPr>
            <w:tcW w:w="7371" w:type="dxa"/>
          </w:tcPr>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b/>
                <w:i/>
                <w:color w:val="000000"/>
                <w:sz w:val="24"/>
                <w:szCs w:val="24"/>
              </w:rPr>
              <w:t xml:space="preserve">Тема 1. Кинематика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Механическое движение. Относительность механического движения. Система отсчёта. Траектория.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Свободное падение. Ускорение свободного падения.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Технические устройства и практическое применение: спидометр, движение снарядов, цепные и ремённые передачи.</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i/>
                <w:color w:val="000000"/>
                <w:sz w:val="24"/>
                <w:szCs w:val="24"/>
              </w:rPr>
              <w:t>Демонстрации</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Модель системы отсчёта, иллюстрация кинематических характеристик движения.</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Преобразование движений с использованием простых механизмов.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Падение тел в воздухе и в разреженном пространстве.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Наблюдение движения тела, брошенного под углом к горизонту и горизонтально.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Измерение ускорения свободного падения.</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Направление скорости при движении по окружности.</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i/>
                <w:color w:val="000000"/>
                <w:sz w:val="24"/>
                <w:szCs w:val="24"/>
              </w:rPr>
              <w:t>Ученический эксперимент, лабораторные работы</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Изучение неравномерного движения с целью определения мгновенной скорости.</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Изучение движения шарика в вязкой жидкости.</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Изучение движения тела, брошенного горизонтально.</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b/>
                <w:i/>
                <w:color w:val="000000"/>
                <w:sz w:val="24"/>
                <w:szCs w:val="24"/>
              </w:rPr>
              <w:t>Тема 2. Динамика</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Принцип относительности Галилея. Первый закон Ньютона. Инерциальные системы отсчёта.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Масса тела. Сила. Принцип суперпозиции сил. Второй закон Ньютона для материальной точки. Третий закон Ньютона для материальных точек.</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Закон всемирного тяготения. Сила тяжести. Первая космическая скорость.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Сила упругости. Закон Гука. Вес тела.</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Поступательное и вращательное движение абсолютно твёрдого тела.</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Момент силы относительно оси вращения. Плечо силы. Условия равновесия твёрдого тела.</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Технические устройства и практическое применение: подшипники, движение искусственных спутников.</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i/>
                <w:color w:val="000000"/>
                <w:sz w:val="24"/>
                <w:szCs w:val="24"/>
              </w:rPr>
              <w:t>Демонстрации</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Явление инерции.</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Сравнение масс взаимодействующих тел.</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Второй закон Ньютона.</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Измерение сил.</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Сложение сил.</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Зависимость силы упругости от деформации.</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Невесомость. Вес тела при ускоренном подъёме и падении.</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Сравнение сил трения покоя, качения и скольжения.</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Условия равновесия твёрдого тела. Виды равновесия.</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i/>
                <w:color w:val="000000"/>
                <w:sz w:val="24"/>
                <w:szCs w:val="24"/>
              </w:rPr>
              <w:t>Ученический эксперимент, лабораторные работы</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Изучение движения бруска по наклонной плоскости.</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Исследование зависимости сил упругости, возникающих в пружине и резиновом образце, от их деформации.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Исследование условий равновесия твёрдого тела, имеющего ось вращения.</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b/>
                <w:i/>
                <w:color w:val="000000"/>
                <w:sz w:val="24"/>
                <w:szCs w:val="24"/>
              </w:rPr>
              <w:t>Тема 3. Законы сохранения в механике</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Работа силы. Мощность силы.</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Кинетическая энергия материальной точки. Теорема об изменении кинетической энергии.</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Потенциальная энергия. Потенциальная энергия упруго деформированной пружины. Потенциальная энергия тела вблизи поверхности Земли.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Потенциальные и непотенциальные силы. Связь работы непотенциальных сил с изменением механической энергии системы тел. Закон сохранения механической энергии.</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Упругие и неупругие столкновения.</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Технические устройства и практическое применение: водомёт, копёр, пружинный пистолет, движение ракет.</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i/>
                <w:color w:val="000000"/>
                <w:sz w:val="24"/>
                <w:szCs w:val="24"/>
              </w:rPr>
              <w:t>Демонстрации</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Закон сохранения импульса.</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Реактивное движение.</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Переход потенциальной энергии в кинетическую и обратно.</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i/>
                <w:color w:val="000000"/>
                <w:sz w:val="24"/>
                <w:szCs w:val="24"/>
              </w:rPr>
              <w:t>Ученический эксперимент, лабораторные работы</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Изучение абсолютно неупругого удара с помощью двух одинаковых нитяных маятников.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Исследование связи работы силы с изменением механической энергии тела на примере растяжения резинового жгута.</w:t>
            </w:r>
          </w:p>
          <w:p w:rsidR="00D30B00" w:rsidRPr="004D16A0" w:rsidRDefault="00D30B00" w:rsidP="004D16A0">
            <w:pPr>
              <w:spacing w:after="0" w:line="264" w:lineRule="auto"/>
              <w:ind w:firstLine="600"/>
              <w:jc w:val="both"/>
              <w:rPr>
                <w:rFonts w:ascii="Times New Roman" w:hAnsi="Times New Roman"/>
                <w:b/>
                <w:bCs/>
                <w:sz w:val="24"/>
                <w:szCs w:val="24"/>
              </w:rPr>
            </w:pPr>
          </w:p>
        </w:tc>
        <w:tc>
          <w:tcPr>
            <w:tcW w:w="1792" w:type="dxa"/>
            <w:vMerge/>
          </w:tcPr>
          <w:p w:rsidR="00D30B00" w:rsidRPr="004D16A0" w:rsidRDefault="00D30B00" w:rsidP="004D16A0">
            <w:pPr>
              <w:widowControl w:val="0"/>
              <w:autoSpaceDE w:val="0"/>
              <w:autoSpaceDN w:val="0"/>
              <w:spacing w:before="86" w:after="0" w:line="240" w:lineRule="auto"/>
              <w:ind w:right="176"/>
              <w:jc w:val="both"/>
              <w:outlineLvl w:val="0"/>
              <w:rPr>
                <w:rFonts w:ascii="Times New Roman" w:hAnsi="Times New Roman"/>
                <w:b/>
                <w:bCs/>
                <w:sz w:val="24"/>
                <w:szCs w:val="24"/>
              </w:rPr>
            </w:pPr>
          </w:p>
        </w:tc>
      </w:tr>
      <w:tr w:rsidR="00D30B00" w:rsidRPr="004D16A0" w:rsidTr="004D16A0">
        <w:tc>
          <w:tcPr>
            <w:tcW w:w="1435" w:type="dxa"/>
          </w:tcPr>
          <w:p w:rsidR="00D30B00" w:rsidRPr="004D16A0" w:rsidRDefault="00D30B00" w:rsidP="004D16A0">
            <w:pPr>
              <w:spacing w:after="0" w:line="264" w:lineRule="auto"/>
              <w:ind w:left="120"/>
              <w:jc w:val="both"/>
              <w:rPr>
                <w:rFonts w:ascii="Times New Roman" w:hAnsi="Times New Roman"/>
                <w:sz w:val="24"/>
                <w:szCs w:val="24"/>
              </w:rPr>
            </w:pPr>
            <w:r w:rsidRPr="004D16A0">
              <w:rPr>
                <w:rFonts w:ascii="Times New Roman" w:hAnsi="Times New Roman"/>
                <w:b/>
                <w:color w:val="000000"/>
                <w:sz w:val="24"/>
                <w:szCs w:val="24"/>
              </w:rPr>
              <w:t>Раздел 3. Молекулярная физика и термодинамика</w:t>
            </w:r>
          </w:p>
          <w:p w:rsidR="00D30B00" w:rsidRPr="004D16A0" w:rsidRDefault="00D30B00" w:rsidP="004D16A0">
            <w:pPr>
              <w:widowControl w:val="0"/>
              <w:autoSpaceDE w:val="0"/>
              <w:autoSpaceDN w:val="0"/>
              <w:spacing w:before="86" w:after="0" w:line="240" w:lineRule="auto"/>
              <w:ind w:right="6296"/>
              <w:jc w:val="both"/>
              <w:outlineLvl w:val="0"/>
              <w:rPr>
                <w:rFonts w:ascii="Times New Roman" w:hAnsi="Times New Roman"/>
                <w:b/>
                <w:bCs/>
                <w:sz w:val="24"/>
                <w:szCs w:val="24"/>
              </w:rPr>
            </w:pPr>
          </w:p>
        </w:tc>
        <w:tc>
          <w:tcPr>
            <w:tcW w:w="7371" w:type="dxa"/>
          </w:tcPr>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b/>
                <w:i/>
                <w:color w:val="000000"/>
                <w:sz w:val="24"/>
                <w:szCs w:val="24"/>
              </w:rPr>
              <w:t>Тема 1. Основы молекулярно-кинетической теории</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Тепловое равновесие. Температура и её измерение. Шкала температур Цельсия.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Технические устройства и практическое применение: термометр, барометр.</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i/>
                <w:color w:val="000000"/>
                <w:sz w:val="24"/>
                <w:szCs w:val="24"/>
              </w:rPr>
              <w:t>Демонстрации</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Опыты, доказывающие дискретное строение вещества, фотографии молекул органических соединений.</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Опыты по диффузии жидкостей и газов.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Модель броуновского движения.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Модель опыта Штерна.</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Опыты, доказывающие существование межмолекулярного взаимодействия.</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Модель, иллюстрирующая природу давления газа на стенки сосуда.</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Опыты, иллюстрирующие уравнение состояния идеального газа, изопроцессы.</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i/>
                <w:color w:val="000000"/>
                <w:sz w:val="24"/>
                <w:szCs w:val="24"/>
              </w:rPr>
              <w:t>Ученический эксперимент, лабораторные работы</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Определение массы воздуха в классной комнате на основе измерений объёма комнаты, давления и температуры воздуха в ней.</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Исследование зависимости между параметрами состояния разреженного газа.</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b/>
                <w:i/>
                <w:color w:val="000000"/>
                <w:sz w:val="24"/>
                <w:szCs w:val="24"/>
              </w:rPr>
              <w:t>Тема 2. Основы термодинамики</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Второй закон термодинамики. Необратимость процессов в природе.</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Технические устройства и практическое применение: двигатель внутреннего сгорания, бытовой холодильник, кондиционер.</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i/>
                <w:color w:val="000000"/>
                <w:sz w:val="24"/>
                <w:szCs w:val="24"/>
              </w:rPr>
              <w:t>Демонстрации</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(видеодемонстрация).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Изменение внутренней энергии (температуры) тела при теплопередаче.</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Опыт по адиабатному расширению воздуха (опыт с воздушным огнивом).</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Модели паровой турбины, двигателя внутреннего сгорания, реактивного двигателя.</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i/>
                <w:color w:val="000000"/>
                <w:sz w:val="24"/>
                <w:szCs w:val="24"/>
              </w:rPr>
              <w:t>Ученический эксперимент, лабораторные работы</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Измерение удельной теплоёмкости.</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b/>
                <w:i/>
                <w:color w:val="000000"/>
                <w:sz w:val="24"/>
                <w:szCs w:val="24"/>
              </w:rPr>
              <w:t>Тема 3. Агрегатные состояния вещества. Фазовые переходы</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Уравнение теплового баланса.</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i/>
                <w:color w:val="000000"/>
                <w:sz w:val="24"/>
                <w:szCs w:val="24"/>
              </w:rPr>
              <w:t>Демонстрации</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Свойства насыщенных паров.</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Кипение при пониженном давлении.</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Способы измерения влажности.</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Наблюдение нагревания и плавления кристаллического вещества.</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Демонстрация кристаллов.</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i/>
                <w:color w:val="000000"/>
                <w:sz w:val="24"/>
                <w:szCs w:val="24"/>
              </w:rPr>
              <w:t>Ученический эксперимент, лабораторные работы</w:t>
            </w:r>
          </w:p>
          <w:p w:rsidR="00D30B00" w:rsidRPr="004D16A0" w:rsidRDefault="00D30B00" w:rsidP="004D16A0">
            <w:pPr>
              <w:spacing w:after="0" w:line="264" w:lineRule="auto"/>
              <w:ind w:firstLine="600"/>
              <w:jc w:val="both"/>
              <w:rPr>
                <w:rFonts w:ascii="Times New Roman" w:hAnsi="Times New Roman"/>
                <w:b/>
                <w:bCs/>
                <w:sz w:val="24"/>
                <w:szCs w:val="24"/>
              </w:rPr>
            </w:pPr>
            <w:r w:rsidRPr="004D16A0">
              <w:rPr>
                <w:rFonts w:ascii="Times New Roman" w:hAnsi="Times New Roman"/>
                <w:color w:val="000000"/>
                <w:sz w:val="24"/>
                <w:szCs w:val="24"/>
              </w:rPr>
              <w:t>Измерение относительной влажности воздуха.</w:t>
            </w:r>
          </w:p>
        </w:tc>
        <w:tc>
          <w:tcPr>
            <w:tcW w:w="1792" w:type="dxa"/>
            <w:vMerge/>
          </w:tcPr>
          <w:p w:rsidR="00D30B00" w:rsidRPr="004D16A0" w:rsidRDefault="00D30B00" w:rsidP="004D16A0">
            <w:pPr>
              <w:widowControl w:val="0"/>
              <w:autoSpaceDE w:val="0"/>
              <w:autoSpaceDN w:val="0"/>
              <w:spacing w:before="86" w:after="0" w:line="240" w:lineRule="auto"/>
              <w:ind w:right="176"/>
              <w:jc w:val="both"/>
              <w:outlineLvl w:val="0"/>
              <w:rPr>
                <w:rFonts w:ascii="Times New Roman" w:hAnsi="Times New Roman"/>
                <w:b/>
                <w:bCs/>
                <w:sz w:val="24"/>
                <w:szCs w:val="24"/>
              </w:rPr>
            </w:pPr>
          </w:p>
        </w:tc>
      </w:tr>
      <w:tr w:rsidR="00D30B00" w:rsidRPr="004D16A0" w:rsidTr="004D16A0">
        <w:trPr>
          <w:trHeight w:val="8919"/>
        </w:trPr>
        <w:tc>
          <w:tcPr>
            <w:tcW w:w="1435" w:type="dxa"/>
          </w:tcPr>
          <w:p w:rsidR="00D30B00" w:rsidRPr="004D16A0" w:rsidRDefault="00D30B00" w:rsidP="004D16A0">
            <w:pPr>
              <w:spacing w:after="0" w:line="264" w:lineRule="auto"/>
              <w:ind w:left="120"/>
              <w:jc w:val="both"/>
              <w:rPr>
                <w:rFonts w:ascii="Times New Roman" w:hAnsi="Times New Roman"/>
                <w:sz w:val="24"/>
                <w:szCs w:val="24"/>
              </w:rPr>
            </w:pPr>
            <w:r w:rsidRPr="004D16A0">
              <w:rPr>
                <w:rFonts w:ascii="Times New Roman" w:hAnsi="Times New Roman"/>
                <w:b/>
                <w:color w:val="000000"/>
                <w:sz w:val="24"/>
                <w:szCs w:val="24"/>
              </w:rPr>
              <w:t>Раздел 4. Электродинамика</w:t>
            </w:r>
          </w:p>
          <w:p w:rsidR="00D30B00" w:rsidRPr="004D16A0" w:rsidRDefault="00D30B00" w:rsidP="004D16A0">
            <w:pPr>
              <w:widowControl w:val="0"/>
              <w:autoSpaceDE w:val="0"/>
              <w:autoSpaceDN w:val="0"/>
              <w:spacing w:before="86" w:after="0" w:line="240" w:lineRule="auto"/>
              <w:ind w:right="6296"/>
              <w:jc w:val="both"/>
              <w:outlineLvl w:val="0"/>
              <w:rPr>
                <w:rFonts w:ascii="Times New Roman" w:hAnsi="Times New Roman"/>
                <w:b/>
                <w:bCs/>
                <w:sz w:val="24"/>
                <w:szCs w:val="24"/>
              </w:rPr>
            </w:pPr>
          </w:p>
        </w:tc>
        <w:tc>
          <w:tcPr>
            <w:tcW w:w="7371" w:type="dxa"/>
          </w:tcPr>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 </w:t>
            </w:r>
            <w:r w:rsidRPr="004D16A0">
              <w:rPr>
                <w:rFonts w:ascii="Times New Roman" w:hAnsi="Times New Roman"/>
                <w:b/>
                <w:i/>
                <w:color w:val="000000"/>
                <w:sz w:val="24"/>
                <w:szCs w:val="24"/>
              </w:rPr>
              <w:t>Тема 1. Электростатика</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Взаимодействие зарядов. Закон Кулона. Точечный электрический заряд. Электрическое поле. Напряжённость электрического поля. Принцип суперпозиции электрических полей. Линии напряжённости электрического поля.</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Электроёмкость. Конденсатор. Электроёмкость плоского конденсатора. Энергия заряженного конденсатора.</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i/>
                <w:color w:val="000000"/>
                <w:sz w:val="24"/>
                <w:szCs w:val="24"/>
              </w:rPr>
              <w:t>Демонстрации</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Устройство и принцип действия электрометра.</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Взаимодействие наэлектризованных тел.</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Электрическое поле заряженных тел.</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Проводники в электростатическом поле.</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Электростатическая защита.</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Диэлектрики в электростатическом поле.</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Зависимость электроёмкости плоского конденсатора от площади пластин, расстояния между ними и диэлектрической проницаемости.</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Энергия заряженного конденсатора.</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i/>
                <w:color w:val="000000"/>
                <w:sz w:val="24"/>
                <w:szCs w:val="24"/>
              </w:rPr>
              <w:t>Ученический эксперимент, лабораторные работы</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Измерение электроёмкости конденсатора.</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b/>
                <w:i/>
                <w:color w:val="000000"/>
                <w:sz w:val="24"/>
                <w:szCs w:val="24"/>
              </w:rPr>
              <w:t>Тема 2. Постоянный электрический ток. Токи в различных средах</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Электрический ток. Условия существования электрического тока. Источники тока. Сила тока. Постоянный ток.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Напряжение. Закон Ома для участка цепи.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Электрическое сопротивление. Удельное сопротивление вещества. Последовательное, параллельное, смешанное соединение проводников.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Работа электрического тока. Закон Джоуля–Ленца. Мощность электрического тока.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Электродвижущая сила и внутреннее сопротивление источника тока. Закон Ома для полной (замкнутой) электрической цепи. Короткое замыкание.</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Электронная проводимость твёрдых металлов. Зависимость сопротивления металлов от температуры. Сверхпроводимость.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Электрический ток в вакууме. Свойства электронных пучков.</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Полупроводники. Собственная и примесная проводимость полупроводников. Свойства p–n-перехода. Полупроводниковые приборы.</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Электрический ток в растворах и расплавах электролитов. Электролитическая диссоциация. Электролиз.</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Электрический ток в газах. Самостоятельный и несамостоятельный разряд. Молния. Плазма.</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i/>
                <w:color w:val="000000"/>
                <w:sz w:val="24"/>
                <w:szCs w:val="24"/>
              </w:rPr>
              <w:t>Демонстрации</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Измерение силы тока и напряжения.</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Зависимость сопротивления цилиндрических проводников от длины, площади поперечного сечения и материала.</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Смешанное соединение проводников.</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Прямое измерение электродвижущей силы. Короткое замыкание гальванического элемента и оценка внутреннего сопротивления.</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Зависимость сопротивления металлов от температуры.</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Проводимость электролитов.</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Искровой разряд и проводимость воздуха.</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Односторонняя проводимость диода.</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i/>
                <w:color w:val="000000"/>
                <w:sz w:val="24"/>
                <w:szCs w:val="24"/>
              </w:rPr>
              <w:t>Ученический эксперимент, лабораторные работы</w:t>
            </w:r>
          </w:p>
          <w:p w:rsidR="00D30B00" w:rsidRPr="004D16A0" w:rsidRDefault="00D30B00" w:rsidP="004D16A0">
            <w:pPr>
              <w:spacing w:after="0" w:line="264" w:lineRule="auto"/>
              <w:ind w:firstLine="600"/>
              <w:jc w:val="both"/>
              <w:rPr>
                <w:rFonts w:ascii="Times New Roman" w:hAnsi="Times New Roman"/>
                <w:sz w:val="24"/>
                <w:szCs w:val="24"/>
              </w:rPr>
            </w:pPr>
            <w:bookmarkStart w:id="3" w:name="_GoBack"/>
            <w:r w:rsidRPr="004D16A0">
              <w:rPr>
                <w:rFonts w:ascii="Times New Roman" w:hAnsi="Times New Roman"/>
                <w:color w:val="000000"/>
                <w:sz w:val="24"/>
                <w:szCs w:val="24"/>
              </w:rPr>
              <w:t>Изучение смешанного соединения резисторов</w:t>
            </w:r>
            <w:bookmarkEnd w:id="3"/>
            <w:r w:rsidRPr="004D16A0">
              <w:rPr>
                <w:rFonts w:ascii="Times New Roman" w:hAnsi="Times New Roman"/>
                <w:color w:val="000000"/>
                <w:sz w:val="24"/>
                <w:szCs w:val="24"/>
              </w:rPr>
              <w:t>.</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Измерение электродвижущей силы источника тока и его внутреннего сопротивления.</w:t>
            </w:r>
          </w:p>
          <w:p w:rsidR="00D30B00" w:rsidRPr="004D16A0" w:rsidRDefault="00D30B00" w:rsidP="004D16A0">
            <w:pPr>
              <w:spacing w:after="0" w:line="264" w:lineRule="auto"/>
              <w:ind w:firstLine="600"/>
              <w:jc w:val="both"/>
              <w:rPr>
                <w:rFonts w:ascii="Times New Roman" w:hAnsi="Times New Roman"/>
                <w:b/>
                <w:bCs/>
                <w:sz w:val="24"/>
                <w:szCs w:val="24"/>
              </w:rPr>
            </w:pPr>
            <w:r w:rsidRPr="004D16A0">
              <w:rPr>
                <w:rFonts w:ascii="Times New Roman" w:hAnsi="Times New Roman"/>
                <w:color w:val="000000"/>
                <w:sz w:val="24"/>
                <w:szCs w:val="24"/>
              </w:rPr>
              <w:t>Наблюдение электролиза.</w:t>
            </w:r>
          </w:p>
        </w:tc>
        <w:tc>
          <w:tcPr>
            <w:tcW w:w="1792" w:type="dxa"/>
            <w:vMerge/>
          </w:tcPr>
          <w:p w:rsidR="00D30B00" w:rsidRPr="004D16A0" w:rsidRDefault="00D30B00" w:rsidP="004D16A0">
            <w:pPr>
              <w:widowControl w:val="0"/>
              <w:autoSpaceDE w:val="0"/>
              <w:autoSpaceDN w:val="0"/>
              <w:spacing w:before="86" w:after="0" w:line="240" w:lineRule="auto"/>
              <w:ind w:right="176"/>
              <w:jc w:val="both"/>
              <w:outlineLvl w:val="0"/>
              <w:rPr>
                <w:rFonts w:ascii="Times New Roman" w:hAnsi="Times New Roman"/>
                <w:b/>
                <w:bCs/>
                <w:sz w:val="24"/>
                <w:szCs w:val="24"/>
              </w:rPr>
            </w:pPr>
          </w:p>
        </w:tc>
      </w:tr>
    </w:tbl>
    <w:p w:rsidR="00D30B00" w:rsidRPr="007C135A" w:rsidRDefault="00D30B00">
      <w:pPr>
        <w:spacing w:after="0" w:line="264" w:lineRule="auto"/>
        <w:ind w:left="120"/>
        <w:jc w:val="both"/>
      </w:pPr>
    </w:p>
    <w:p w:rsidR="00D30B00" w:rsidRPr="005B15E1" w:rsidRDefault="00D30B00">
      <w:pPr>
        <w:spacing w:after="0" w:line="264" w:lineRule="auto"/>
        <w:ind w:firstLine="600"/>
        <w:jc w:val="both"/>
        <w:rPr>
          <w:sz w:val="24"/>
          <w:szCs w:val="24"/>
        </w:rPr>
      </w:pPr>
      <w:r w:rsidRPr="005B15E1">
        <w:rPr>
          <w:rFonts w:ascii="Times New Roman" w:hAnsi="Times New Roman"/>
          <w:b/>
          <w:color w:val="000000"/>
          <w:sz w:val="24"/>
          <w:szCs w:val="24"/>
        </w:rPr>
        <w:t>Межпредметные связи</w:t>
      </w:r>
    </w:p>
    <w:p w:rsidR="00D30B00" w:rsidRPr="005B15E1" w:rsidRDefault="00D30B00">
      <w:pPr>
        <w:spacing w:after="0" w:line="264" w:lineRule="auto"/>
        <w:ind w:firstLine="600"/>
        <w:jc w:val="both"/>
        <w:rPr>
          <w:sz w:val="24"/>
          <w:szCs w:val="24"/>
        </w:rPr>
      </w:pPr>
      <w:r w:rsidRPr="005B15E1">
        <w:rPr>
          <w:rFonts w:ascii="Times New Roman" w:hAnsi="Times New Roman"/>
          <w:color w:val="000000"/>
          <w:sz w:val="24"/>
          <w:szCs w:val="24"/>
        </w:rPr>
        <w:t>Изучение курса физики базового уровня в 10 классе осуществляется с учётом содержательных межпредметных связей с курсами математики, биологии, химии, географии и технологии.</w:t>
      </w:r>
    </w:p>
    <w:p w:rsidR="00D30B00" w:rsidRPr="005B15E1" w:rsidRDefault="00D30B00">
      <w:pPr>
        <w:spacing w:after="0" w:line="264" w:lineRule="auto"/>
        <w:ind w:firstLine="600"/>
        <w:jc w:val="both"/>
        <w:rPr>
          <w:sz w:val="24"/>
          <w:szCs w:val="24"/>
        </w:rPr>
      </w:pPr>
      <w:r w:rsidRPr="005B15E1">
        <w:rPr>
          <w:rFonts w:ascii="Times New Roman" w:hAnsi="Times New Roman"/>
          <w:i/>
          <w:color w:val="000000"/>
          <w:sz w:val="24"/>
          <w:szCs w:val="24"/>
        </w:rPr>
        <w:t>Межпредметные понятия</w:t>
      </w:r>
      <w:r w:rsidRPr="005B15E1">
        <w:rPr>
          <w:rFonts w:ascii="Times New Roman" w:hAnsi="Times New Roman"/>
          <w:color w:val="000000"/>
          <w:sz w:val="24"/>
          <w:szCs w:val="24"/>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D30B00" w:rsidRPr="005B15E1" w:rsidRDefault="00D30B00">
      <w:pPr>
        <w:spacing w:after="0" w:line="264" w:lineRule="auto"/>
        <w:ind w:firstLine="600"/>
        <w:jc w:val="both"/>
        <w:rPr>
          <w:sz w:val="24"/>
          <w:szCs w:val="24"/>
        </w:rPr>
      </w:pPr>
      <w:r w:rsidRPr="005B15E1">
        <w:rPr>
          <w:rFonts w:ascii="Times New Roman" w:hAnsi="Times New Roman"/>
          <w:i/>
          <w:color w:val="000000"/>
          <w:sz w:val="24"/>
          <w:szCs w:val="24"/>
        </w:rPr>
        <w:t>Математика:</w:t>
      </w:r>
      <w:r w:rsidRPr="005B15E1">
        <w:rPr>
          <w:rFonts w:ascii="Times New Roman" w:hAnsi="Times New Roman"/>
          <w:color w:val="000000"/>
          <w:sz w:val="24"/>
          <w:szCs w:val="24"/>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rsidR="00D30B00" w:rsidRPr="005B15E1" w:rsidRDefault="00D30B00">
      <w:pPr>
        <w:spacing w:after="0" w:line="264" w:lineRule="auto"/>
        <w:ind w:firstLine="600"/>
        <w:jc w:val="both"/>
        <w:rPr>
          <w:sz w:val="24"/>
          <w:szCs w:val="24"/>
        </w:rPr>
      </w:pPr>
      <w:r w:rsidRPr="005B15E1">
        <w:rPr>
          <w:rFonts w:ascii="Times New Roman" w:hAnsi="Times New Roman"/>
          <w:i/>
          <w:color w:val="000000"/>
          <w:sz w:val="24"/>
          <w:szCs w:val="24"/>
        </w:rPr>
        <w:t>Биология:</w:t>
      </w:r>
      <w:r w:rsidRPr="005B15E1">
        <w:rPr>
          <w:rFonts w:ascii="Times New Roman" w:hAnsi="Times New Roman"/>
          <w:color w:val="000000"/>
          <w:sz w:val="24"/>
          <w:szCs w:val="24"/>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D30B00" w:rsidRPr="005B15E1" w:rsidRDefault="00D30B00">
      <w:pPr>
        <w:spacing w:after="0" w:line="264" w:lineRule="auto"/>
        <w:ind w:firstLine="600"/>
        <w:jc w:val="both"/>
        <w:rPr>
          <w:sz w:val="24"/>
          <w:szCs w:val="24"/>
        </w:rPr>
      </w:pPr>
      <w:r w:rsidRPr="005B15E1">
        <w:rPr>
          <w:rFonts w:ascii="Times New Roman" w:hAnsi="Times New Roman"/>
          <w:i/>
          <w:color w:val="000000"/>
          <w:sz w:val="24"/>
          <w:szCs w:val="24"/>
        </w:rPr>
        <w:t>Химия:</w:t>
      </w:r>
      <w:r w:rsidRPr="005B15E1">
        <w:rPr>
          <w:rFonts w:ascii="Times New Roman" w:hAnsi="Times New Roman"/>
          <w:color w:val="000000"/>
          <w:sz w:val="24"/>
          <w:szCs w:val="24"/>
        </w:rPr>
        <w:t xml:space="preserve"> дискретное строение вещества, строение атомов и молекул, моль вещества, молярная масса, тепловые свойства твёрдых тел, жидкостей и газов, электрические свойства металлов, электролитическая диссоциация, гальваника.</w:t>
      </w:r>
    </w:p>
    <w:p w:rsidR="00D30B00" w:rsidRPr="005B15E1" w:rsidRDefault="00D30B00">
      <w:pPr>
        <w:spacing w:after="0" w:line="264" w:lineRule="auto"/>
        <w:ind w:firstLine="600"/>
        <w:jc w:val="both"/>
        <w:rPr>
          <w:sz w:val="24"/>
          <w:szCs w:val="24"/>
        </w:rPr>
      </w:pPr>
      <w:r w:rsidRPr="005B15E1">
        <w:rPr>
          <w:rFonts w:ascii="Times New Roman" w:hAnsi="Times New Roman"/>
          <w:i/>
          <w:color w:val="000000"/>
          <w:sz w:val="24"/>
          <w:szCs w:val="24"/>
        </w:rPr>
        <w:t>География:</w:t>
      </w:r>
      <w:r w:rsidRPr="005B15E1">
        <w:rPr>
          <w:rFonts w:ascii="Times New Roman" w:hAnsi="Times New Roman"/>
          <w:color w:val="000000"/>
          <w:sz w:val="24"/>
          <w:szCs w:val="24"/>
        </w:rPr>
        <w:t xml:space="preserve"> влажность воздуха, ветры, барометр, термометр.</w:t>
      </w:r>
    </w:p>
    <w:p w:rsidR="00D30B00" w:rsidRPr="005B15E1" w:rsidRDefault="00D30B00">
      <w:pPr>
        <w:spacing w:after="0" w:line="264" w:lineRule="auto"/>
        <w:ind w:firstLine="600"/>
        <w:jc w:val="both"/>
        <w:rPr>
          <w:sz w:val="24"/>
          <w:szCs w:val="24"/>
        </w:rPr>
      </w:pPr>
      <w:r w:rsidRPr="005B15E1">
        <w:rPr>
          <w:rFonts w:ascii="Times New Roman" w:hAnsi="Times New Roman"/>
          <w:i/>
          <w:color w:val="000000"/>
          <w:sz w:val="24"/>
          <w:szCs w:val="24"/>
        </w:rPr>
        <w:t>Технология:</w:t>
      </w:r>
      <w:r w:rsidRPr="005B15E1">
        <w:rPr>
          <w:rFonts w:ascii="Times New Roman" w:hAnsi="Times New Roman"/>
          <w:color w:val="000000"/>
          <w:sz w:val="24"/>
          <w:szCs w:val="24"/>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rsidR="00D30B00" w:rsidRPr="007C135A" w:rsidRDefault="00D30B00">
      <w:pPr>
        <w:spacing w:after="0" w:line="264" w:lineRule="auto"/>
        <w:ind w:left="120"/>
        <w:jc w:val="both"/>
      </w:pPr>
    </w:p>
    <w:p w:rsidR="00D30B00" w:rsidRPr="007C135A" w:rsidRDefault="00D30B00">
      <w:pPr>
        <w:spacing w:after="0" w:line="264" w:lineRule="auto"/>
        <w:ind w:left="120"/>
        <w:jc w:val="both"/>
      </w:pPr>
      <w:r w:rsidRPr="007C135A">
        <w:rPr>
          <w:rFonts w:ascii="Times New Roman" w:hAnsi="Times New Roman"/>
          <w:b/>
          <w:color w:val="000000"/>
          <w:sz w:val="28"/>
        </w:rPr>
        <w:t>11 КЛАСС</w:t>
      </w:r>
    </w:p>
    <w:tbl>
      <w:tblPr>
        <w:tblW w:w="0" w:type="auto"/>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560"/>
        <w:gridCol w:w="6804"/>
        <w:gridCol w:w="1808"/>
      </w:tblGrid>
      <w:tr w:rsidR="00D30B00" w:rsidRPr="004D16A0" w:rsidTr="004D16A0">
        <w:tc>
          <w:tcPr>
            <w:tcW w:w="1560" w:type="dxa"/>
          </w:tcPr>
          <w:p w:rsidR="00D30B00" w:rsidRPr="004D16A0" w:rsidRDefault="00D30B00" w:rsidP="004D16A0">
            <w:pPr>
              <w:spacing w:after="0" w:line="285" w:lineRule="atLeast"/>
              <w:jc w:val="center"/>
              <w:rPr>
                <w:rFonts w:ascii="Times New Roman" w:hAnsi="Times New Roman"/>
                <w:sz w:val="24"/>
                <w:szCs w:val="24"/>
              </w:rPr>
            </w:pPr>
            <w:r w:rsidRPr="004D16A0">
              <w:rPr>
                <w:rFonts w:ascii="Times New Roman" w:hAnsi="Times New Roman"/>
                <w:b/>
                <w:bCs/>
                <w:sz w:val="24"/>
                <w:szCs w:val="24"/>
              </w:rPr>
              <w:t>Наименование раздела</w:t>
            </w:r>
          </w:p>
        </w:tc>
        <w:tc>
          <w:tcPr>
            <w:tcW w:w="6804" w:type="dxa"/>
          </w:tcPr>
          <w:p w:rsidR="00D30B00" w:rsidRPr="004D16A0" w:rsidRDefault="00D30B00" w:rsidP="004D16A0">
            <w:pPr>
              <w:spacing w:after="0" w:line="285" w:lineRule="atLeast"/>
              <w:jc w:val="center"/>
              <w:rPr>
                <w:rFonts w:ascii="Times New Roman" w:hAnsi="Times New Roman"/>
                <w:sz w:val="24"/>
                <w:szCs w:val="24"/>
              </w:rPr>
            </w:pPr>
            <w:r w:rsidRPr="004D16A0">
              <w:rPr>
                <w:rFonts w:ascii="Times New Roman" w:hAnsi="Times New Roman"/>
                <w:b/>
                <w:bCs/>
                <w:sz w:val="24"/>
                <w:szCs w:val="24"/>
              </w:rPr>
              <w:t>Предметное содержание</w:t>
            </w:r>
          </w:p>
        </w:tc>
        <w:tc>
          <w:tcPr>
            <w:tcW w:w="1808" w:type="dxa"/>
          </w:tcPr>
          <w:p w:rsidR="00D30B00" w:rsidRPr="004D16A0" w:rsidRDefault="00D30B00" w:rsidP="004D16A0">
            <w:pPr>
              <w:spacing w:after="0" w:line="285" w:lineRule="atLeast"/>
              <w:jc w:val="center"/>
              <w:rPr>
                <w:rFonts w:ascii="Times New Roman" w:hAnsi="Times New Roman"/>
                <w:sz w:val="24"/>
                <w:szCs w:val="24"/>
              </w:rPr>
            </w:pPr>
            <w:r w:rsidRPr="004D16A0">
              <w:rPr>
                <w:rFonts w:ascii="Times New Roman" w:hAnsi="Times New Roman"/>
                <w:b/>
                <w:bCs/>
                <w:sz w:val="24"/>
                <w:szCs w:val="24"/>
              </w:rPr>
              <w:t>Форма реализации воспитательного потенциала</w:t>
            </w:r>
          </w:p>
        </w:tc>
      </w:tr>
      <w:tr w:rsidR="00D30B00" w:rsidRPr="004D16A0" w:rsidTr="004D16A0">
        <w:tc>
          <w:tcPr>
            <w:tcW w:w="1560" w:type="dxa"/>
          </w:tcPr>
          <w:p w:rsidR="00D30B00" w:rsidRPr="004D16A0" w:rsidRDefault="00D30B00" w:rsidP="004D16A0">
            <w:pPr>
              <w:spacing w:after="0" w:line="264" w:lineRule="auto"/>
              <w:ind w:left="120"/>
              <w:jc w:val="both"/>
              <w:rPr>
                <w:rFonts w:ascii="Times New Roman" w:hAnsi="Times New Roman"/>
                <w:sz w:val="24"/>
                <w:szCs w:val="24"/>
              </w:rPr>
            </w:pPr>
            <w:r w:rsidRPr="004D16A0">
              <w:rPr>
                <w:rFonts w:ascii="Times New Roman" w:hAnsi="Times New Roman"/>
                <w:b/>
                <w:color w:val="000000"/>
                <w:sz w:val="24"/>
                <w:szCs w:val="24"/>
              </w:rPr>
              <w:t>Раздел 4. Электродинамика</w:t>
            </w:r>
          </w:p>
          <w:p w:rsidR="00D30B00" w:rsidRPr="004D16A0" w:rsidRDefault="00D30B00" w:rsidP="004D16A0">
            <w:pPr>
              <w:spacing w:after="0" w:line="264" w:lineRule="auto"/>
              <w:jc w:val="both"/>
              <w:rPr>
                <w:rFonts w:ascii="Times New Roman" w:hAnsi="Times New Roman"/>
                <w:b/>
                <w:color w:val="000000"/>
                <w:sz w:val="28"/>
              </w:rPr>
            </w:pPr>
          </w:p>
        </w:tc>
        <w:tc>
          <w:tcPr>
            <w:tcW w:w="6804" w:type="dxa"/>
          </w:tcPr>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b/>
                <w:i/>
                <w:color w:val="000000"/>
                <w:sz w:val="24"/>
                <w:szCs w:val="24"/>
              </w:rPr>
              <w:t>Тема 3. Магнитное поле. Электромагнитная индукция</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Сила Ампера, её модуль и направление.</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Сила Лоренца, её модуль и направление. Движение заряженной частицы в однородном магнитном поле. Работа силы Лоренца.</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Вихревое электрическое поле. Электродвижущая сила индукции в проводнике, движущемся поступательно в однородном магнитном поле.</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Правило Ленца.</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Индуктивность. Явление самоиндукции. Электродвижущая сила самоиндукции.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Энергия магнитного поля катушки с током.</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Электромагнитное поле.</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i/>
                <w:color w:val="000000"/>
                <w:sz w:val="24"/>
                <w:szCs w:val="24"/>
              </w:rPr>
              <w:t>Демонстрации</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Опыт Эрстеда.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Отклонение электронного пучка магнитным полем.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Линии индукции магнитного поля.</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Взаимодействие двух проводников с током.</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Сила Ампера.</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Действие силы Лоренца на ионы электролита.</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Явление электромагнитной индукции.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Правило Ленца.</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Зависимость электродвижущей силы индукции от скорости изменения магнитного потока.</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Явление самоиндукции.</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i/>
                <w:color w:val="000000"/>
                <w:sz w:val="24"/>
                <w:szCs w:val="24"/>
              </w:rPr>
              <w:t>Ученический эксперимент, лабораторные работы</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Изучение магнитного поля катушки с током.</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Исследование действия постоянного магнита на рамку с током.</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Исследование явления электромагнитной индукции.</w:t>
            </w:r>
          </w:p>
          <w:p w:rsidR="00D30B00" w:rsidRPr="004D16A0" w:rsidRDefault="00D30B00" w:rsidP="004D16A0">
            <w:pPr>
              <w:spacing w:after="0" w:line="264" w:lineRule="auto"/>
              <w:jc w:val="both"/>
              <w:rPr>
                <w:rFonts w:ascii="Times New Roman" w:hAnsi="Times New Roman"/>
                <w:b/>
                <w:color w:val="000000"/>
                <w:sz w:val="28"/>
              </w:rPr>
            </w:pPr>
          </w:p>
        </w:tc>
        <w:tc>
          <w:tcPr>
            <w:tcW w:w="1808" w:type="dxa"/>
            <w:vMerge w:val="restart"/>
          </w:tcPr>
          <w:p w:rsidR="00D30B00" w:rsidRPr="004D16A0" w:rsidRDefault="00D30B00" w:rsidP="004D16A0">
            <w:pPr>
              <w:spacing w:after="120" w:line="285" w:lineRule="atLeast"/>
              <w:rPr>
                <w:rFonts w:ascii="Times New Roman" w:hAnsi="Times New Roman"/>
                <w:sz w:val="24"/>
                <w:szCs w:val="24"/>
              </w:rPr>
            </w:pPr>
            <w:r w:rsidRPr="004D16A0">
              <w:rPr>
                <w:rFonts w:ascii="Times New Roman" w:hAnsi="Times New Roman"/>
                <w:sz w:val="24"/>
                <w:szCs w:val="24"/>
              </w:rPr>
              <w:t>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w:t>
            </w:r>
            <w:r w:rsidRPr="004D16A0">
              <w:rPr>
                <w:rFonts w:ascii="Times New Roman" w:hAnsi="Times New Roman"/>
                <w:sz w:val="24"/>
                <w:szCs w:val="24"/>
              </w:rPr>
              <w:br/>
              <w:t>и самоорганизации;</w:t>
            </w:r>
          </w:p>
          <w:p w:rsidR="00D30B00" w:rsidRPr="004D16A0" w:rsidRDefault="00D30B00" w:rsidP="004D16A0">
            <w:pPr>
              <w:widowControl w:val="0"/>
              <w:autoSpaceDE w:val="0"/>
              <w:autoSpaceDN w:val="0"/>
              <w:spacing w:before="86" w:after="0" w:line="240" w:lineRule="auto"/>
              <w:ind w:right="-1"/>
              <w:jc w:val="both"/>
              <w:outlineLvl w:val="0"/>
              <w:rPr>
                <w:rFonts w:ascii="Times New Roman" w:hAnsi="Times New Roman"/>
                <w:sz w:val="24"/>
                <w:szCs w:val="24"/>
              </w:rPr>
            </w:pPr>
            <w:r w:rsidRPr="004D16A0">
              <w:rPr>
                <w:rFonts w:ascii="Times New Roman" w:hAnsi="Times New Roman"/>
                <w:sz w:val="24"/>
                <w:szCs w:val="24"/>
              </w:rPr>
              <w:t>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w:t>
            </w:r>
          </w:p>
          <w:p w:rsidR="00D30B00" w:rsidRPr="004D16A0" w:rsidRDefault="00D30B00" w:rsidP="004D16A0">
            <w:pPr>
              <w:spacing w:after="120" w:line="285" w:lineRule="atLeast"/>
              <w:rPr>
                <w:rFonts w:ascii="Times New Roman" w:hAnsi="Times New Roman"/>
                <w:sz w:val="24"/>
                <w:szCs w:val="24"/>
              </w:rPr>
            </w:pPr>
            <w:r w:rsidRPr="004D16A0">
              <w:rPr>
                <w:rFonts w:ascii="Times New Roman" w:hAnsi="Times New Roman"/>
                <w:sz w:val="24"/>
                <w:szCs w:val="24"/>
              </w:rPr>
              <w:t xml:space="preserve">Привлечение внимания обучающихся к ценностному аспекту изучаемых на уроках явлений, использование воспитательных возможностей содержания раздела через подбор соответствующих упражнений. </w:t>
            </w:r>
          </w:p>
          <w:p w:rsidR="00D30B00" w:rsidRPr="004D16A0" w:rsidRDefault="00D30B00" w:rsidP="004D16A0">
            <w:pPr>
              <w:spacing w:after="120" w:line="285" w:lineRule="atLeast"/>
              <w:rPr>
                <w:rFonts w:ascii="Times New Roman" w:hAnsi="Times New Roman"/>
                <w:sz w:val="24"/>
                <w:szCs w:val="24"/>
              </w:rPr>
            </w:pPr>
            <w:r w:rsidRPr="004D16A0">
              <w:rPr>
                <w:rFonts w:ascii="Times New Roman" w:hAnsi="Times New Roman"/>
                <w:sz w:val="24"/>
                <w:szCs w:val="24"/>
              </w:rPr>
              <w:t xml:space="preserve">Применение на уроках интерактивных форм работы с обучающимися: </w:t>
            </w:r>
          </w:p>
          <w:p w:rsidR="00D30B00" w:rsidRPr="004D16A0" w:rsidRDefault="00D30B00" w:rsidP="004D16A0">
            <w:pPr>
              <w:spacing w:after="120" w:line="285" w:lineRule="atLeast"/>
              <w:rPr>
                <w:rFonts w:ascii="Times New Roman" w:hAnsi="Times New Roman"/>
                <w:b/>
                <w:bCs/>
                <w:sz w:val="24"/>
                <w:szCs w:val="24"/>
              </w:rPr>
            </w:pPr>
            <w:r w:rsidRPr="004D16A0">
              <w:rPr>
                <w:rFonts w:ascii="Times New Roman" w:hAnsi="Times New Roman"/>
                <w:sz w:val="24"/>
                <w:szCs w:val="24"/>
              </w:rPr>
              <w:t>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w:t>
            </w:r>
          </w:p>
          <w:p w:rsidR="00D30B00" w:rsidRPr="004D16A0" w:rsidRDefault="00D30B00" w:rsidP="004D16A0">
            <w:pPr>
              <w:widowControl w:val="0"/>
              <w:autoSpaceDE w:val="0"/>
              <w:autoSpaceDN w:val="0"/>
              <w:spacing w:before="86" w:after="0" w:line="240" w:lineRule="auto"/>
              <w:jc w:val="both"/>
              <w:outlineLvl w:val="0"/>
              <w:rPr>
                <w:rFonts w:ascii="Times New Roman" w:hAnsi="Times New Roman"/>
                <w:b/>
                <w:bCs/>
                <w:sz w:val="24"/>
                <w:szCs w:val="24"/>
              </w:rPr>
            </w:pPr>
            <w:r w:rsidRPr="004D16A0">
              <w:rPr>
                <w:rFonts w:ascii="Times New Roman" w:hAnsi="Times New Roman"/>
                <w:sz w:val="24"/>
                <w:szCs w:val="24"/>
              </w:rPr>
              <w:t>Использование воспитательных возможностей содержания темы через подбор соответствующих задач для решения</w:t>
            </w:r>
          </w:p>
          <w:p w:rsidR="00D30B00" w:rsidRPr="004D16A0" w:rsidRDefault="00D30B00" w:rsidP="004D16A0">
            <w:pPr>
              <w:widowControl w:val="0"/>
              <w:autoSpaceDE w:val="0"/>
              <w:autoSpaceDN w:val="0"/>
              <w:spacing w:before="86" w:after="0" w:line="240" w:lineRule="auto"/>
              <w:ind w:right="176"/>
              <w:jc w:val="both"/>
              <w:outlineLvl w:val="0"/>
              <w:rPr>
                <w:rFonts w:ascii="Times New Roman" w:hAnsi="Times New Roman"/>
                <w:b/>
                <w:bCs/>
                <w:sz w:val="24"/>
                <w:szCs w:val="24"/>
              </w:rPr>
            </w:pPr>
            <w:r w:rsidRPr="004D16A0">
              <w:rPr>
                <w:rFonts w:ascii="Times New Roman" w:hAnsi="Times New Roman"/>
                <w:sz w:val="24"/>
                <w:szCs w:val="24"/>
              </w:rPr>
              <w:t>Применение групповой работы или работы в парах, которые учат обучающихся командной работе и взаимодействию с другими обучающимися</w:t>
            </w:r>
          </w:p>
          <w:p w:rsidR="00D30B00" w:rsidRPr="004D16A0" w:rsidRDefault="00D30B00" w:rsidP="004D16A0">
            <w:pPr>
              <w:spacing w:after="0" w:line="240" w:lineRule="auto"/>
              <w:rPr>
                <w:rFonts w:ascii="Times New Roman" w:hAnsi="Times New Roman"/>
                <w:sz w:val="24"/>
                <w:szCs w:val="24"/>
              </w:rPr>
            </w:pPr>
            <w:r w:rsidRPr="004D16A0">
              <w:rPr>
                <w:rFonts w:ascii="Times New Roman" w:hAnsi="Times New Roman"/>
                <w:sz w:val="24"/>
                <w:szCs w:val="24"/>
              </w:rPr>
              <w:t>Привлечение  внимания учащихся к ценностному аспекту изучаемых на уроке явлений, организовывать работу детей с социально значимой информацией- обсуждать, высказывать мнение</w:t>
            </w:r>
          </w:p>
          <w:p w:rsidR="00D30B00" w:rsidRPr="004D16A0" w:rsidRDefault="00D30B00" w:rsidP="004D16A0">
            <w:pPr>
              <w:spacing w:after="0" w:line="240" w:lineRule="auto"/>
              <w:rPr>
                <w:rFonts w:ascii="Times New Roman" w:hAnsi="Times New Roman"/>
                <w:sz w:val="24"/>
                <w:szCs w:val="24"/>
              </w:rPr>
            </w:pPr>
            <w:r w:rsidRPr="004D16A0">
              <w:rPr>
                <w:rFonts w:ascii="Times New Roman" w:hAnsi="Times New Roman"/>
                <w:sz w:val="24"/>
                <w:szCs w:val="24"/>
              </w:rPr>
              <w:t>Использовать воспитательные возможности содержания предмета через демонстрацию примеров ответственного, гражданского поведения, прочвления человеколюбия и добросердечности</w:t>
            </w:r>
          </w:p>
          <w:p w:rsidR="00D30B00" w:rsidRPr="004D16A0" w:rsidRDefault="00D30B00" w:rsidP="004D16A0">
            <w:pPr>
              <w:spacing w:after="0" w:line="240" w:lineRule="auto"/>
              <w:rPr>
                <w:rFonts w:ascii="Times New Roman" w:hAnsi="Times New Roman"/>
                <w:sz w:val="24"/>
                <w:szCs w:val="24"/>
              </w:rPr>
            </w:pPr>
            <w:r w:rsidRPr="004D16A0">
              <w:rPr>
                <w:rFonts w:ascii="Times New Roman" w:hAnsi="Times New Roman"/>
                <w:sz w:val="24"/>
                <w:szCs w:val="24"/>
              </w:rPr>
              <w:t>Применять на уроке интерактивные формы работы: интеллектуальные игры, дискуссии и др.</w:t>
            </w:r>
          </w:p>
          <w:p w:rsidR="00D30B00" w:rsidRPr="004D16A0" w:rsidRDefault="00D30B00" w:rsidP="004D16A0">
            <w:pPr>
              <w:spacing w:after="0" w:line="240" w:lineRule="auto"/>
              <w:rPr>
                <w:rFonts w:ascii="Times New Roman" w:hAnsi="Times New Roman"/>
                <w:sz w:val="24"/>
                <w:szCs w:val="24"/>
              </w:rPr>
            </w:pPr>
            <w:r w:rsidRPr="004D16A0">
              <w:rPr>
                <w:rFonts w:ascii="Times New Roman" w:hAnsi="Times New Roman"/>
                <w:sz w:val="24"/>
                <w:szCs w:val="24"/>
              </w:rPr>
              <w:t>Организовывать шефство мотивированных и эрудированных учащихся над их неуспевающими одноклассниками</w:t>
            </w:r>
          </w:p>
          <w:p w:rsidR="00D30B00" w:rsidRPr="004D16A0" w:rsidRDefault="00D30B00" w:rsidP="004D16A0">
            <w:pPr>
              <w:spacing w:after="0" w:line="264" w:lineRule="auto"/>
              <w:jc w:val="both"/>
              <w:rPr>
                <w:rFonts w:ascii="Times New Roman" w:hAnsi="Times New Roman"/>
                <w:sz w:val="24"/>
                <w:szCs w:val="24"/>
              </w:rPr>
            </w:pPr>
            <w:r w:rsidRPr="004D16A0">
              <w:rPr>
                <w:rFonts w:ascii="Times New Roman" w:hAnsi="Times New Roman"/>
                <w:sz w:val="24"/>
                <w:szCs w:val="24"/>
              </w:rPr>
              <w:t>Инициировать и поддерживать исследовательскую деятельность школьников</w:t>
            </w:r>
          </w:p>
          <w:p w:rsidR="00D30B00" w:rsidRPr="004D16A0" w:rsidRDefault="00D30B00" w:rsidP="004D16A0">
            <w:pPr>
              <w:spacing w:after="0" w:line="264" w:lineRule="auto"/>
              <w:jc w:val="both"/>
              <w:rPr>
                <w:rFonts w:ascii="Times New Roman" w:hAnsi="Times New Roman"/>
                <w:b/>
                <w:color w:val="000000"/>
                <w:sz w:val="28"/>
              </w:rPr>
            </w:pPr>
          </w:p>
        </w:tc>
      </w:tr>
      <w:tr w:rsidR="00D30B00" w:rsidRPr="004D16A0" w:rsidTr="004D16A0">
        <w:tc>
          <w:tcPr>
            <w:tcW w:w="1560" w:type="dxa"/>
          </w:tcPr>
          <w:p w:rsidR="00D30B00" w:rsidRPr="004D16A0" w:rsidRDefault="00D30B00" w:rsidP="004D16A0">
            <w:pPr>
              <w:spacing w:after="0" w:line="264" w:lineRule="auto"/>
              <w:ind w:left="120"/>
              <w:jc w:val="both"/>
              <w:rPr>
                <w:rFonts w:ascii="Times New Roman" w:hAnsi="Times New Roman"/>
                <w:sz w:val="24"/>
                <w:szCs w:val="24"/>
              </w:rPr>
            </w:pPr>
            <w:r w:rsidRPr="004D16A0">
              <w:rPr>
                <w:rFonts w:ascii="Times New Roman" w:hAnsi="Times New Roman"/>
                <w:b/>
                <w:color w:val="000000"/>
                <w:sz w:val="24"/>
                <w:szCs w:val="24"/>
              </w:rPr>
              <w:t>Раздел 5. Колебания и волны</w:t>
            </w:r>
          </w:p>
          <w:p w:rsidR="00D30B00" w:rsidRPr="004D16A0" w:rsidRDefault="00D30B00" w:rsidP="004D16A0">
            <w:pPr>
              <w:spacing w:after="0" w:line="264" w:lineRule="auto"/>
              <w:jc w:val="both"/>
              <w:rPr>
                <w:rFonts w:ascii="Times New Roman" w:hAnsi="Times New Roman"/>
                <w:b/>
                <w:color w:val="000000"/>
                <w:sz w:val="28"/>
              </w:rPr>
            </w:pPr>
          </w:p>
        </w:tc>
        <w:tc>
          <w:tcPr>
            <w:tcW w:w="6804" w:type="dxa"/>
          </w:tcPr>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b/>
                <w:i/>
                <w:color w:val="000000"/>
                <w:sz w:val="24"/>
                <w:szCs w:val="24"/>
              </w:rPr>
              <w:t>Тема 1. Механические и электромагнитные колебания</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Представление о затухающих колебаниях. Вынужденные механические колебания. Резонанс. Вынужденные электромагнитные колебания.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Технические устройства и практическое применение: электрический звонок, генератор переменного тока, линии электропередач.</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i/>
                <w:color w:val="000000"/>
                <w:sz w:val="24"/>
                <w:szCs w:val="24"/>
              </w:rPr>
              <w:t>Демонстрации</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Исследование параметров колебательной системы (пружинный или математический маятник).</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Наблюдение затухающих колебаний.</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Исследование свойств вынужденных колебаний.</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Наблюдение резонанса.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Свободные электромагнитные колебания.</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Осциллограммы (зависимости силы тока и напряжения от времени) для электромагнитных колебаний.</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Резонанс при последовательном соединении резистора, катушки индуктивности и конденсатора.</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Модель линии электропередачи.</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i/>
                <w:color w:val="000000"/>
                <w:sz w:val="24"/>
                <w:szCs w:val="24"/>
              </w:rPr>
              <w:t>Ученический эксперимент, лабораторные работы</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Исследование зависимости периода малых колебаний груза на нити от длины нити и массы груза.</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Исследование переменного тока в цепи из последовательно соединённых конденсатора, катушки и резистора.</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b/>
                <w:i/>
                <w:color w:val="000000"/>
                <w:sz w:val="24"/>
                <w:szCs w:val="24"/>
              </w:rPr>
              <w:t>Тема 2. Механические и электромагнитные волны</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Звук. Скорость звука. Громкость звука. Высота тона. Тембр звука.</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Электромагнитные волны. Условия излучения электромагнитных волн. Взаимная ориентация векторов E, B, V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Шкала электромагнитных волн. Применение электромагнитных волн в технике и быту.</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Принципы радиосвязи и телевидения. Радиолокация.</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Электромагнитное загрязнение окружающей среды.</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i/>
                <w:color w:val="000000"/>
                <w:sz w:val="24"/>
                <w:szCs w:val="24"/>
              </w:rPr>
              <w:t>Демонстрации</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Образование и распространение поперечных и продольных волн.</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Колеблющееся тело как источник звука.</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Наблюдение отражения и преломления механических волн.</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Наблюдение интерференции и дифракции механических волн.</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Звуковой резонанс.</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Наблюдение связи громкости звука и высоты тона с амплитудой и частотой колебаний.</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Исследование свойств электромагнитных волн: отражение, преломление, поляризация, дифракция, интерференция.</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b/>
                <w:i/>
                <w:color w:val="000000"/>
                <w:sz w:val="24"/>
                <w:szCs w:val="24"/>
              </w:rPr>
              <w:t>Тема 3. Оптика</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Геометрическая оптика. Прямолинейное распространение света в однородной среде. Луч света. Точечный источник света.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Отражение света. Законы отражения света. Построение изображений в плоском зеркале.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Дисперсия света. Сложный состав белого света. Цвет.</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Пределы применимости геометрической оптики.</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Поляризация света.</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i/>
                <w:color w:val="000000"/>
                <w:sz w:val="24"/>
                <w:szCs w:val="24"/>
              </w:rPr>
              <w:t>Демонстрации</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Прямолинейное распространение, отражение и преломление света. Оптические приборы.</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Полное внутреннее отражение. Модель световода.</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Исследование свойств изображений в линзах.</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Модели микроскопа, телескопа.</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Наблюдение интерференции света.</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Наблюдение дифракции света.</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Наблюдение дисперсии света.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Получение спектра с помощью призмы.</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Получение спектра с помощью дифракционной решётки.</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Наблюдение поляризации света.</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i/>
                <w:color w:val="000000"/>
                <w:sz w:val="24"/>
                <w:szCs w:val="24"/>
              </w:rPr>
              <w:t>Ученический эксперимент, лабораторные работы</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Измерение показателя преломления стекла.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Исследование свойств изображений в линзах.</w:t>
            </w:r>
          </w:p>
          <w:p w:rsidR="00D30B00" w:rsidRPr="004D16A0" w:rsidRDefault="00D30B00" w:rsidP="004D16A0">
            <w:pPr>
              <w:spacing w:after="0" w:line="264" w:lineRule="auto"/>
              <w:ind w:firstLine="600"/>
              <w:jc w:val="both"/>
              <w:rPr>
                <w:rFonts w:ascii="Times New Roman" w:hAnsi="Times New Roman"/>
                <w:color w:val="000000"/>
                <w:sz w:val="24"/>
                <w:szCs w:val="24"/>
              </w:rPr>
            </w:pPr>
            <w:r w:rsidRPr="004D16A0">
              <w:rPr>
                <w:rFonts w:ascii="Times New Roman" w:hAnsi="Times New Roman"/>
                <w:color w:val="000000"/>
                <w:sz w:val="24"/>
                <w:szCs w:val="24"/>
              </w:rPr>
              <w:t>Наблюдение дисперсии света.</w:t>
            </w:r>
          </w:p>
          <w:p w:rsidR="00D30B00" w:rsidRPr="004D16A0" w:rsidRDefault="00D30B00" w:rsidP="004D16A0">
            <w:pPr>
              <w:spacing w:after="0" w:line="264" w:lineRule="auto"/>
              <w:jc w:val="both"/>
              <w:rPr>
                <w:rFonts w:ascii="Times New Roman" w:hAnsi="Times New Roman"/>
                <w:b/>
                <w:color w:val="000000"/>
                <w:sz w:val="28"/>
              </w:rPr>
            </w:pPr>
          </w:p>
        </w:tc>
        <w:tc>
          <w:tcPr>
            <w:tcW w:w="1808" w:type="dxa"/>
            <w:vMerge/>
          </w:tcPr>
          <w:p w:rsidR="00D30B00" w:rsidRPr="004D16A0" w:rsidRDefault="00D30B00" w:rsidP="004D16A0">
            <w:pPr>
              <w:spacing w:after="0" w:line="264" w:lineRule="auto"/>
              <w:jc w:val="both"/>
              <w:rPr>
                <w:rFonts w:ascii="Times New Roman" w:hAnsi="Times New Roman"/>
                <w:b/>
                <w:color w:val="000000"/>
                <w:sz w:val="28"/>
              </w:rPr>
            </w:pPr>
          </w:p>
        </w:tc>
      </w:tr>
      <w:tr w:rsidR="00D30B00" w:rsidRPr="004D16A0" w:rsidTr="004D16A0">
        <w:tc>
          <w:tcPr>
            <w:tcW w:w="1560" w:type="dxa"/>
          </w:tcPr>
          <w:p w:rsidR="00D30B00" w:rsidRPr="004D16A0" w:rsidRDefault="00D30B00" w:rsidP="004D16A0">
            <w:pPr>
              <w:spacing w:after="0" w:line="264" w:lineRule="auto"/>
              <w:jc w:val="both"/>
              <w:rPr>
                <w:rFonts w:ascii="Times New Roman" w:hAnsi="Times New Roman"/>
                <w:b/>
                <w:color w:val="000000"/>
                <w:sz w:val="28"/>
              </w:rPr>
            </w:pPr>
            <w:r w:rsidRPr="004D16A0">
              <w:rPr>
                <w:rFonts w:ascii="Times New Roman" w:hAnsi="Times New Roman"/>
                <w:b/>
                <w:color w:val="000000"/>
                <w:sz w:val="24"/>
                <w:szCs w:val="24"/>
              </w:rPr>
              <w:t>Раздел 6. Основы специальной теории относительности</w:t>
            </w:r>
          </w:p>
        </w:tc>
        <w:tc>
          <w:tcPr>
            <w:tcW w:w="6804" w:type="dxa"/>
          </w:tcPr>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Относительность одновременности. Замедление времени и сокращение длины.</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Энергия и импульс релятивистской частицы.</w:t>
            </w:r>
          </w:p>
          <w:p w:rsidR="00D30B00" w:rsidRPr="004D16A0" w:rsidRDefault="00D30B00" w:rsidP="004D16A0">
            <w:pPr>
              <w:spacing w:after="0" w:line="264" w:lineRule="auto"/>
              <w:jc w:val="both"/>
              <w:rPr>
                <w:rFonts w:ascii="Times New Roman" w:hAnsi="Times New Roman"/>
                <w:b/>
                <w:color w:val="000000"/>
                <w:sz w:val="28"/>
              </w:rPr>
            </w:pPr>
            <w:r w:rsidRPr="004D16A0">
              <w:rPr>
                <w:rFonts w:ascii="Times New Roman" w:hAnsi="Times New Roman"/>
                <w:color w:val="000000"/>
                <w:sz w:val="24"/>
                <w:szCs w:val="24"/>
              </w:rPr>
              <w:t>Связь массы с энергией и импульсом релятивистской частицы. Энергия покоя.</w:t>
            </w:r>
          </w:p>
        </w:tc>
        <w:tc>
          <w:tcPr>
            <w:tcW w:w="1808" w:type="dxa"/>
            <w:vMerge w:val="restart"/>
          </w:tcPr>
          <w:p w:rsidR="00D30B00" w:rsidRPr="004D16A0" w:rsidRDefault="00D30B00" w:rsidP="004D16A0">
            <w:pPr>
              <w:spacing w:after="120" w:line="285" w:lineRule="atLeast"/>
              <w:rPr>
                <w:rFonts w:ascii="Times New Roman" w:hAnsi="Times New Roman"/>
                <w:sz w:val="24"/>
                <w:szCs w:val="24"/>
              </w:rPr>
            </w:pPr>
            <w:r w:rsidRPr="004D16A0">
              <w:rPr>
                <w:rFonts w:ascii="Times New Roman" w:hAnsi="Times New Roman"/>
                <w:sz w:val="24"/>
                <w:szCs w:val="24"/>
              </w:rPr>
              <w:t>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w:t>
            </w:r>
            <w:r w:rsidRPr="004D16A0">
              <w:rPr>
                <w:rFonts w:ascii="Times New Roman" w:hAnsi="Times New Roman"/>
                <w:sz w:val="24"/>
                <w:szCs w:val="24"/>
              </w:rPr>
              <w:br/>
              <w:t>и самоорганизации;</w:t>
            </w:r>
          </w:p>
          <w:p w:rsidR="00D30B00" w:rsidRPr="004D16A0" w:rsidRDefault="00D30B00" w:rsidP="004D16A0">
            <w:pPr>
              <w:widowControl w:val="0"/>
              <w:autoSpaceDE w:val="0"/>
              <w:autoSpaceDN w:val="0"/>
              <w:spacing w:before="86" w:after="0" w:line="240" w:lineRule="auto"/>
              <w:ind w:right="176"/>
              <w:jc w:val="both"/>
              <w:outlineLvl w:val="0"/>
              <w:rPr>
                <w:rFonts w:ascii="Times New Roman" w:hAnsi="Times New Roman"/>
                <w:b/>
                <w:bCs/>
                <w:sz w:val="24"/>
                <w:szCs w:val="24"/>
              </w:rPr>
            </w:pPr>
            <w:r w:rsidRPr="004D16A0">
              <w:rPr>
                <w:rFonts w:ascii="Times New Roman" w:hAnsi="Times New Roman"/>
                <w:sz w:val="24"/>
                <w:szCs w:val="24"/>
              </w:rPr>
              <w:t>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Применение групповой работы или работы в парах, которые учат обучающихся командной работе и взаимодействию с другими обучающимися</w:t>
            </w:r>
          </w:p>
          <w:p w:rsidR="00D30B00" w:rsidRPr="004D16A0" w:rsidRDefault="00D30B00" w:rsidP="004D16A0">
            <w:pPr>
              <w:spacing w:after="0" w:line="240" w:lineRule="auto"/>
              <w:rPr>
                <w:rFonts w:ascii="Times New Roman" w:hAnsi="Times New Roman"/>
                <w:sz w:val="24"/>
                <w:szCs w:val="24"/>
              </w:rPr>
            </w:pPr>
            <w:r w:rsidRPr="004D16A0">
              <w:rPr>
                <w:rFonts w:ascii="Times New Roman" w:hAnsi="Times New Roman"/>
                <w:sz w:val="24"/>
                <w:szCs w:val="24"/>
              </w:rPr>
              <w:t>Привлечение  внимания учащихся к ценностному аспекту изучаемых на уроке явлений, организовывать работу детей с социально значимой информацией- обсуждать, высказывать мнение</w:t>
            </w:r>
          </w:p>
          <w:p w:rsidR="00D30B00" w:rsidRPr="004D16A0" w:rsidRDefault="00D30B00" w:rsidP="004D16A0">
            <w:pPr>
              <w:spacing w:after="0" w:line="240" w:lineRule="auto"/>
              <w:rPr>
                <w:rFonts w:ascii="Times New Roman" w:hAnsi="Times New Roman"/>
                <w:sz w:val="24"/>
                <w:szCs w:val="24"/>
              </w:rPr>
            </w:pPr>
            <w:r w:rsidRPr="004D16A0">
              <w:rPr>
                <w:rFonts w:ascii="Times New Roman" w:hAnsi="Times New Roman"/>
                <w:sz w:val="24"/>
                <w:szCs w:val="24"/>
              </w:rPr>
              <w:t>Использовать воспитательные возможности содержания предмета через демонстрацию примеров ответственного, гражданского поведения, прочвления человеколюбия и добросердечности</w:t>
            </w:r>
          </w:p>
          <w:p w:rsidR="00D30B00" w:rsidRPr="004D16A0" w:rsidRDefault="00D30B00" w:rsidP="004D16A0">
            <w:pPr>
              <w:spacing w:after="0" w:line="240" w:lineRule="auto"/>
              <w:rPr>
                <w:rFonts w:ascii="Times New Roman" w:hAnsi="Times New Roman"/>
                <w:sz w:val="24"/>
                <w:szCs w:val="24"/>
              </w:rPr>
            </w:pPr>
            <w:r w:rsidRPr="004D16A0">
              <w:rPr>
                <w:rFonts w:ascii="Times New Roman" w:hAnsi="Times New Roman"/>
                <w:sz w:val="24"/>
                <w:szCs w:val="24"/>
              </w:rPr>
              <w:t>Применять на уроке интерактивные формы работы: интеллектуальные игры, дискуссии и др.</w:t>
            </w:r>
          </w:p>
          <w:p w:rsidR="00D30B00" w:rsidRPr="004D16A0" w:rsidRDefault="00D30B00" w:rsidP="004D16A0">
            <w:pPr>
              <w:spacing w:after="0" w:line="240" w:lineRule="auto"/>
              <w:rPr>
                <w:rFonts w:ascii="Times New Roman" w:hAnsi="Times New Roman"/>
                <w:sz w:val="24"/>
                <w:szCs w:val="24"/>
              </w:rPr>
            </w:pPr>
            <w:r w:rsidRPr="004D16A0">
              <w:rPr>
                <w:rFonts w:ascii="Times New Roman" w:hAnsi="Times New Roman"/>
                <w:sz w:val="24"/>
                <w:szCs w:val="24"/>
              </w:rPr>
              <w:t>Организовывать шефство мотивированных и эрудированных учащихся над их неуспевающими одноклассниками</w:t>
            </w:r>
          </w:p>
          <w:p w:rsidR="00D30B00" w:rsidRPr="004D16A0" w:rsidRDefault="00D30B00" w:rsidP="004D16A0">
            <w:pPr>
              <w:spacing w:after="0" w:line="264" w:lineRule="auto"/>
              <w:jc w:val="both"/>
              <w:rPr>
                <w:rFonts w:ascii="Times New Roman" w:hAnsi="Times New Roman"/>
                <w:sz w:val="24"/>
                <w:szCs w:val="24"/>
              </w:rPr>
            </w:pPr>
            <w:r w:rsidRPr="004D16A0">
              <w:rPr>
                <w:rFonts w:ascii="Times New Roman" w:hAnsi="Times New Roman"/>
                <w:sz w:val="24"/>
                <w:szCs w:val="24"/>
              </w:rPr>
              <w:t>Инициировать и поддерживать исследовательскую деятельность школьников</w:t>
            </w:r>
          </w:p>
          <w:p w:rsidR="00D30B00" w:rsidRPr="004D16A0" w:rsidRDefault="00D30B00" w:rsidP="004D16A0">
            <w:pPr>
              <w:widowControl w:val="0"/>
              <w:autoSpaceDE w:val="0"/>
              <w:autoSpaceDN w:val="0"/>
              <w:spacing w:before="86" w:after="0" w:line="240" w:lineRule="auto"/>
              <w:ind w:right="-1"/>
              <w:jc w:val="both"/>
              <w:outlineLvl w:val="0"/>
              <w:rPr>
                <w:rFonts w:ascii="Times New Roman" w:hAnsi="Times New Roman"/>
                <w:sz w:val="24"/>
                <w:szCs w:val="24"/>
              </w:rPr>
            </w:pPr>
          </w:p>
          <w:p w:rsidR="00D30B00" w:rsidRPr="004D16A0" w:rsidRDefault="00D30B00" w:rsidP="004D16A0">
            <w:pPr>
              <w:spacing w:after="0" w:line="264" w:lineRule="auto"/>
              <w:jc w:val="both"/>
              <w:rPr>
                <w:rFonts w:ascii="Times New Roman" w:hAnsi="Times New Roman"/>
                <w:b/>
                <w:color w:val="000000"/>
                <w:sz w:val="28"/>
              </w:rPr>
            </w:pPr>
          </w:p>
        </w:tc>
      </w:tr>
      <w:tr w:rsidR="00D30B00" w:rsidRPr="004D16A0" w:rsidTr="004D16A0">
        <w:tc>
          <w:tcPr>
            <w:tcW w:w="1560" w:type="dxa"/>
          </w:tcPr>
          <w:p w:rsidR="00D30B00" w:rsidRPr="004D16A0" w:rsidRDefault="00D30B00" w:rsidP="004D16A0">
            <w:pPr>
              <w:spacing w:after="0" w:line="264" w:lineRule="auto"/>
              <w:ind w:left="120"/>
              <w:jc w:val="both"/>
              <w:rPr>
                <w:rFonts w:ascii="Times New Roman" w:hAnsi="Times New Roman"/>
                <w:sz w:val="24"/>
                <w:szCs w:val="24"/>
              </w:rPr>
            </w:pPr>
            <w:r w:rsidRPr="004D16A0">
              <w:rPr>
                <w:rFonts w:ascii="Times New Roman" w:hAnsi="Times New Roman"/>
                <w:b/>
                <w:color w:val="000000"/>
                <w:sz w:val="24"/>
                <w:szCs w:val="24"/>
              </w:rPr>
              <w:t>Раздел 7. Квантовая физика</w:t>
            </w:r>
          </w:p>
          <w:p w:rsidR="00D30B00" w:rsidRPr="004D16A0" w:rsidRDefault="00D30B00" w:rsidP="004D16A0">
            <w:pPr>
              <w:spacing w:after="0" w:line="264" w:lineRule="auto"/>
              <w:jc w:val="both"/>
              <w:rPr>
                <w:rFonts w:ascii="Times New Roman" w:hAnsi="Times New Roman"/>
                <w:b/>
                <w:color w:val="000000"/>
                <w:sz w:val="28"/>
              </w:rPr>
            </w:pPr>
          </w:p>
        </w:tc>
        <w:tc>
          <w:tcPr>
            <w:tcW w:w="6804" w:type="dxa"/>
          </w:tcPr>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b/>
                <w:i/>
                <w:color w:val="000000"/>
                <w:sz w:val="24"/>
                <w:szCs w:val="24"/>
              </w:rPr>
              <w:t>Тема 1. Элементы квантовой оптики</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Фотоны. Формула Планка связи энергии фотона с его частотой. Энергия и импульс фотона.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Давление света. Опыты П. Н. Лебедева.</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Химическое действие света.</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Технические устройства и практическое применение: фотоэлемент, фотодатчик, солнечная батарея, светодиод.</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i/>
                <w:color w:val="000000"/>
                <w:sz w:val="24"/>
                <w:szCs w:val="24"/>
              </w:rPr>
              <w:t>Демонстрации</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Фотоэффект на установке с цинковой пластиной.</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Исследование законов внешнего фотоэффекта.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Светодиод.</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Солнечная батарея.</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b/>
                <w:i/>
                <w:color w:val="000000"/>
                <w:sz w:val="24"/>
                <w:szCs w:val="24"/>
              </w:rPr>
              <w:t>Тема 2. Строение атома</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Модель атома Томсона. Опыты Резерфорда по рассеянию α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Волновые свойства частиц. Волны де Бройля. Корпускулярно-волновой дуализм.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Спонтанное и вынужденное излучение.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Технические устройства и практическое применение: спектральный анализ (спектроскоп), лазер, квантовый компьютер.</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i/>
                <w:color w:val="000000"/>
                <w:sz w:val="24"/>
                <w:szCs w:val="24"/>
              </w:rPr>
              <w:t>Демонстрации</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Модель опыта Резерфорда.</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Определение длины волны лазера.</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Наблюдение линейчатых спектров излучения.</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Лазер.</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i/>
                <w:color w:val="000000"/>
                <w:sz w:val="24"/>
                <w:szCs w:val="24"/>
              </w:rPr>
              <w:t>Ученический эксперимент, лабораторные работы</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Наблюдение линейчатого спектра.</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b/>
                <w:i/>
                <w:color w:val="000000"/>
                <w:sz w:val="24"/>
                <w:szCs w:val="24"/>
              </w:rPr>
              <w:t>Тема 3. Атомное ядро</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Открытие протона и нейтрона. Нуклонная модель ядра Гейзенберга–Иваненко. Заряд ядра. Массовое число ядра. Изотопы.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Альфа-распад. Электронный и позитронный бета-распад. Гамма-излучение. Закон радиоактивного распада.</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Энергия связи нуклонов в ядре. Ядерные силы. Дефект массы ядра.</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Ядерные реакции. Деление и синтез ядер.</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Ядерный реактор. Термоядерный синтез. Проблемы и перспективы ядерной энергетики. Экологические аспекты ядерной энергетики.</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Элементарные частицы. Открытие позитрона.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Методы наблюдения и регистрации элементарных частиц.</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Фундаментальные взаимодействия. Единство физической картины мира.</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Технические устройства и практическое применение: дозиметр, камера Вильсона, ядерный реактор, атомная бомба.</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i/>
                <w:color w:val="000000"/>
                <w:sz w:val="24"/>
                <w:szCs w:val="24"/>
              </w:rPr>
              <w:t>Демонстрации</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Счётчик ионизирующих частиц.</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i/>
                <w:color w:val="000000"/>
                <w:sz w:val="24"/>
                <w:szCs w:val="24"/>
              </w:rPr>
              <w:t>Ученический эксперимент, лабораторные работы</w:t>
            </w:r>
          </w:p>
          <w:p w:rsidR="00D30B00" w:rsidRPr="004D16A0" w:rsidRDefault="00D30B00" w:rsidP="004D16A0">
            <w:pPr>
              <w:spacing w:after="0" w:line="264" w:lineRule="auto"/>
              <w:ind w:firstLine="600"/>
              <w:jc w:val="both"/>
              <w:rPr>
                <w:rFonts w:ascii="Times New Roman" w:hAnsi="Times New Roman"/>
                <w:b/>
                <w:i/>
                <w:color w:val="000000"/>
                <w:sz w:val="24"/>
                <w:szCs w:val="24"/>
              </w:rPr>
            </w:pPr>
            <w:r w:rsidRPr="004D16A0">
              <w:rPr>
                <w:rFonts w:ascii="Times New Roman" w:hAnsi="Times New Roman"/>
                <w:color w:val="000000"/>
                <w:sz w:val="24"/>
                <w:szCs w:val="24"/>
              </w:rPr>
              <w:t>Исследование треков частиц (по готовым фотографиям).</w:t>
            </w:r>
          </w:p>
          <w:p w:rsidR="00D30B00" w:rsidRPr="004D16A0" w:rsidRDefault="00D30B00" w:rsidP="004D16A0">
            <w:pPr>
              <w:spacing w:after="0" w:line="264" w:lineRule="auto"/>
              <w:jc w:val="both"/>
              <w:rPr>
                <w:rFonts w:ascii="Times New Roman" w:hAnsi="Times New Roman"/>
                <w:b/>
                <w:color w:val="000000"/>
                <w:sz w:val="28"/>
              </w:rPr>
            </w:pPr>
          </w:p>
        </w:tc>
        <w:tc>
          <w:tcPr>
            <w:tcW w:w="1808" w:type="dxa"/>
            <w:vMerge/>
          </w:tcPr>
          <w:p w:rsidR="00D30B00" w:rsidRPr="004D16A0" w:rsidRDefault="00D30B00" w:rsidP="004D16A0">
            <w:pPr>
              <w:spacing w:after="0" w:line="264" w:lineRule="auto"/>
              <w:jc w:val="both"/>
              <w:rPr>
                <w:rFonts w:ascii="Times New Roman" w:hAnsi="Times New Roman"/>
                <w:b/>
                <w:color w:val="000000"/>
                <w:sz w:val="28"/>
              </w:rPr>
            </w:pPr>
          </w:p>
        </w:tc>
      </w:tr>
      <w:tr w:rsidR="00D30B00" w:rsidRPr="004D16A0" w:rsidTr="004D16A0">
        <w:tc>
          <w:tcPr>
            <w:tcW w:w="1560" w:type="dxa"/>
          </w:tcPr>
          <w:p w:rsidR="00D30B00" w:rsidRPr="004D16A0" w:rsidRDefault="00D30B00" w:rsidP="004D16A0">
            <w:pPr>
              <w:spacing w:after="0" w:line="264" w:lineRule="auto"/>
              <w:ind w:left="120"/>
              <w:jc w:val="both"/>
              <w:rPr>
                <w:rFonts w:ascii="Times New Roman" w:hAnsi="Times New Roman"/>
                <w:sz w:val="24"/>
                <w:szCs w:val="24"/>
              </w:rPr>
            </w:pPr>
            <w:r w:rsidRPr="004D16A0">
              <w:rPr>
                <w:rFonts w:ascii="Times New Roman" w:hAnsi="Times New Roman"/>
                <w:b/>
                <w:color w:val="000000"/>
                <w:sz w:val="24"/>
                <w:szCs w:val="24"/>
              </w:rPr>
              <w:t>Раздел 8. Элементы астрономии и астрофизики</w:t>
            </w:r>
          </w:p>
          <w:p w:rsidR="00D30B00" w:rsidRPr="004D16A0" w:rsidRDefault="00D30B00" w:rsidP="004D16A0">
            <w:pPr>
              <w:spacing w:after="0" w:line="264" w:lineRule="auto"/>
              <w:jc w:val="both"/>
              <w:rPr>
                <w:rFonts w:ascii="Times New Roman" w:hAnsi="Times New Roman"/>
                <w:b/>
                <w:color w:val="000000"/>
                <w:sz w:val="28"/>
              </w:rPr>
            </w:pPr>
          </w:p>
        </w:tc>
        <w:tc>
          <w:tcPr>
            <w:tcW w:w="6804" w:type="dxa"/>
          </w:tcPr>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Этапы развития астрономии. Прикладное и мировоззренческое значение астрономии.</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Вид звёздного неба. Созвездия, яркие звёзды, планеты, их видимое движение.</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Солнечная система.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Вселенная. Расширение Вселенной. Закон Хаббла. Разбегание галактик. Теория Большого взрыва. Реликтовое излучение.</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 xml:space="preserve">Масштабная структура Вселенной. Метагалактика. </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Нерешённые проблемы астрономии.</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i/>
                <w:color w:val="000000"/>
                <w:sz w:val="24"/>
                <w:szCs w:val="24"/>
              </w:rPr>
              <w:t>Ученические наблюдения</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Наблюдения в телескоп Луны, планет, Млечного Пути.</w:t>
            </w:r>
          </w:p>
          <w:p w:rsidR="00D30B00" w:rsidRPr="004D16A0" w:rsidRDefault="00D30B00" w:rsidP="004D16A0">
            <w:pPr>
              <w:spacing w:after="0" w:line="264" w:lineRule="auto"/>
              <w:jc w:val="both"/>
              <w:rPr>
                <w:rFonts w:ascii="Times New Roman" w:hAnsi="Times New Roman"/>
                <w:b/>
                <w:color w:val="000000"/>
                <w:sz w:val="28"/>
              </w:rPr>
            </w:pPr>
          </w:p>
        </w:tc>
        <w:tc>
          <w:tcPr>
            <w:tcW w:w="1808" w:type="dxa"/>
            <w:vMerge/>
          </w:tcPr>
          <w:p w:rsidR="00D30B00" w:rsidRPr="004D16A0" w:rsidRDefault="00D30B00" w:rsidP="004D16A0">
            <w:pPr>
              <w:spacing w:after="0" w:line="264" w:lineRule="auto"/>
              <w:jc w:val="both"/>
              <w:rPr>
                <w:rFonts w:ascii="Times New Roman" w:hAnsi="Times New Roman"/>
                <w:b/>
                <w:color w:val="000000"/>
                <w:sz w:val="28"/>
              </w:rPr>
            </w:pPr>
          </w:p>
        </w:tc>
      </w:tr>
      <w:tr w:rsidR="00D30B00" w:rsidRPr="004D16A0" w:rsidTr="004D16A0">
        <w:tc>
          <w:tcPr>
            <w:tcW w:w="1560" w:type="dxa"/>
          </w:tcPr>
          <w:p w:rsidR="00D30B00" w:rsidRPr="004D16A0" w:rsidRDefault="00D30B00" w:rsidP="004D16A0">
            <w:pPr>
              <w:spacing w:after="0" w:line="264" w:lineRule="auto"/>
              <w:jc w:val="both"/>
              <w:rPr>
                <w:rFonts w:ascii="Times New Roman" w:hAnsi="Times New Roman"/>
                <w:sz w:val="24"/>
                <w:szCs w:val="24"/>
              </w:rPr>
            </w:pPr>
            <w:r w:rsidRPr="004D16A0">
              <w:rPr>
                <w:rFonts w:ascii="Times New Roman" w:hAnsi="Times New Roman"/>
                <w:b/>
                <w:color w:val="000000"/>
                <w:sz w:val="24"/>
                <w:szCs w:val="24"/>
              </w:rPr>
              <w:t>Обобщающее повторение</w:t>
            </w:r>
          </w:p>
          <w:p w:rsidR="00D30B00" w:rsidRPr="004D16A0" w:rsidRDefault="00D30B00" w:rsidP="004D16A0">
            <w:pPr>
              <w:spacing w:after="0" w:line="264" w:lineRule="auto"/>
              <w:jc w:val="both"/>
              <w:rPr>
                <w:rFonts w:ascii="Times New Roman" w:hAnsi="Times New Roman"/>
                <w:b/>
                <w:color w:val="000000"/>
                <w:sz w:val="28"/>
              </w:rPr>
            </w:pPr>
          </w:p>
        </w:tc>
        <w:tc>
          <w:tcPr>
            <w:tcW w:w="6804" w:type="dxa"/>
          </w:tcPr>
          <w:p w:rsidR="00D30B00" w:rsidRPr="004D16A0" w:rsidRDefault="00D30B00" w:rsidP="004D16A0">
            <w:pPr>
              <w:spacing w:after="0" w:line="264" w:lineRule="auto"/>
              <w:ind w:firstLine="600"/>
              <w:jc w:val="both"/>
              <w:rPr>
                <w:rFonts w:ascii="Times New Roman" w:hAnsi="Times New Roman"/>
                <w:sz w:val="24"/>
                <w:szCs w:val="24"/>
              </w:rPr>
            </w:pPr>
            <w:r w:rsidRPr="004D16A0">
              <w:rPr>
                <w:rFonts w:ascii="Times New Roman" w:hAnsi="Times New Roman"/>
                <w:color w:val="000000"/>
                <w:sz w:val="24"/>
                <w:szCs w:val="24"/>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rsidR="00D30B00" w:rsidRPr="004D16A0" w:rsidRDefault="00D30B00" w:rsidP="004D16A0">
            <w:pPr>
              <w:spacing w:after="0" w:line="264" w:lineRule="auto"/>
              <w:jc w:val="both"/>
              <w:rPr>
                <w:rFonts w:ascii="Times New Roman" w:hAnsi="Times New Roman"/>
                <w:b/>
                <w:color w:val="000000"/>
                <w:sz w:val="28"/>
              </w:rPr>
            </w:pPr>
          </w:p>
        </w:tc>
        <w:tc>
          <w:tcPr>
            <w:tcW w:w="1808" w:type="dxa"/>
            <w:vMerge/>
          </w:tcPr>
          <w:p w:rsidR="00D30B00" w:rsidRPr="004D16A0" w:rsidRDefault="00D30B00" w:rsidP="004D16A0">
            <w:pPr>
              <w:spacing w:after="0" w:line="264" w:lineRule="auto"/>
              <w:jc w:val="both"/>
              <w:rPr>
                <w:rFonts w:ascii="Times New Roman" w:hAnsi="Times New Roman"/>
                <w:b/>
                <w:color w:val="000000"/>
                <w:sz w:val="28"/>
              </w:rPr>
            </w:pPr>
          </w:p>
        </w:tc>
      </w:tr>
    </w:tbl>
    <w:p w:rsidR="00D30B00" w:rsidRDefault="00D30B00">
      <w:pPr>
        <w:spacing w:after="0" w:line="264" w:lineRule="auto"/>
        <w:ind w:firstLine="600"/>
        <w:jc w:val="both"/>
        <w:rPr>
          <w:rFonts w:ascii="Times New Roman" w:hAnsi="Times New Roman"/>
          <w:b/>
          <w:color w:val="000000"/>
          <w:sz w:val="28"/>
        </w:rPr>
      </w:pPr>
    </w:p>
    <w:p w:rsidR="00D30B00" w:rsidRPr="005B15E1" w:rsidRDefault="00D30B00">
      <w:pPr>
        <w:spacing w:after="0" w:line="264" w:lineRule="auto"/>
        <w:ind w:firstLine="600"/>
        <w:jc w:val="both"/>
        <w:rPr>
          <w:sz w:val="24"/>
          <w:szCs w:val="24"/>
        </w:rPr>
      </w:pPr>
      <w:r w:rsidRPr="005B15E1">
        <w:rPr>
          <w:rFonts w:ascii="Times New Roman" w:hAnsi="Times New Roman"/>
          <w:b/>
          <w:color w:val="000000"/>
          <w:sz w:val="24"/>
          <w:szCs w:val="24"/>
        </w:rPr>
        <w:t>Межпредметные связи</w:t>
      </w:r>
    </w:p>
    <w:p w:rsidR="00D30B00" w:rsidRPr="005B15E1" w:rsidRDefault="00D30B00">
      <w:pPr>
        <w:spacing w:after="0" w:line="264" w:lineRule="auto"/>
        <w:ind w:firstLine="600"/>
        <w:jc w:val="both"/>
        <w:rPr>
          <w:sz w:val="24"/>
          <w:szCs w:val="24"/>
        </w:rPr>
      </w:pPr>
      <w:r w:rsidRPr="005B15E1">
        <w:rPr>
          <w:rFonts w:ascii="Times New Roman" w:hAnsi="Times New Roman"/>
          <w:color w:val="000000"/>
          <w:sz w:val="24"/>
          <w:szCs w:val="24"/>
        </w:rPr>
        <w:t>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p>
    <w:p w:rsidR="00D30B00" w:rsidRPr="005B15E1" w:rsidRDefault="00D30B00">
      <w:pPr>
        <w:spacing w:after="0" w:line="264" w:lineRule="auto"/>
        <w:ind w:firstLine="600"/>
        <w:jc w:val="both"/>
        <w:rPr>
          <w:sz w:val="24"/>
          <w:szCs w:val="24"/>
        </w:rPr>
      </w:pPr>
      <w:r w:rsidRPr="005B15E1">
        <w:rPr>
          <w:rFonts w:ascii="Times New Roman" w:hAnsi="Times New Roman"/>
          <w:i/>
          <w:color w:val="000000"/>
          <w:sz w:val="24"/>
          <w:szCs w:val="24"/>
        </w:rPr>
        <w:t>Межпредметные понятия</w:t>
      </w:r>
      <w:r w:rsidRPr="005B15E1">
        <w:rPr>
          <w:rFonts w:ascii="Times New Roman" w:hAnsi="Times New Roman"/>
          <w:color w:val="000000"/>
          <w:sz w:val="24"/>
          <w:szCs w:val="24"/>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D30B00" w:rsidRPr="005B15E1" w:rsidRDefault="00D30B00">
      <w:pPr>
        <w:spacing w:after="0" w:line="264" w:lineRule="auto"/>
        <w:ind w:firstLine="600"/>
        <w:jc w:val="both"/>
        <w:rPr>
          <w:sz w:val="24"/>
          <w:szCs w:val="24"/>
        </w:rPr>
      </w:pPr>
      <w:r w:rsidRPr="005B15E1">
        <w:rPr>
          <w:rFonts w:ascii="Times New Roman" w:hAnsi="Times New Roman"/>
          <w:i/>
          <w:color w:val="000000"/>
          <w:sz w:val="24"/>
          <w:szCs w:val="24"/>
        </w:rPr>
        <w:t>Математика:</w:t>
      </w:r>
      <w:r w:rsidRPr="005B15E1">
        <w:rPr>
          <w:rFonts w:ascii="Times New Roman" w:hAnsi="Times New Roman"/>
          <w:color w:val="000000"/>
          <w:sz w:val="24"/>
          <w:szCs w:val="24"/>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rsidR="00D30B00" w:rsidRPr="005B15E1" w:rsidRDefault="00D30B00">
      <w:pPr>
        <w:spacing w:after="0" w:line="264" w:lineRule="auto"/>
        <w:ind w:firstLine="600"/>
        <w:jc w:val="both"/>
        <w:rPr>
          <w:sz w:val="24"/>
          <w:szCs w:val="24"/>
        </w:rPr>
      </w:pPr>
      <w:r w:rsidRPr="005B15E1">
        <w:rPr>
          <w:rFonts w:ascii="Times New Roman" w:hAnsi="Times New Roman"/>
          <w:i/>
          <w:color w:val="000000"/>
          <w:sz w:val="24"/>
          <w:szCs w:val="24"/>
        </w:rPr>
        <w:t>Биология:</w:t>
      </w:r>
      <w:r w:rsidRPr="005B15E1">
        <w:rPr>
          <w:rFonts w:ascii="Times New Roman" w:hAnsi="Times New Roman"/>
          <w:color w:val="000000"/>
          <w:sz w:val="24"/>
          <w:szCs w:val="24"/>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D30B00" w:rsidRPr="005B15E1" w:rsidRDefault="00D30B00">
      <w:pPr>
        <w:spacing w:after="0" w:line="264" w:lineRule="auto"/>
        <w:ind w:firstLine="600"/>
        <w:jc w:val="both"/>
        <w:rPr>
          <w:sz w:val="24"/>
          <w:szCs w:val="24"/>
        </w:rPr>
      </w:pPr>
      <w:r w:rsidRPr="005B15E1">
        <w:rPr>
          <w:rFonts w:ascii="Times New Roman" w:hAnsi="Times New Roman"/>
          <w:i/>
          <w:color w:val="000000"/>
          <w:sz w:val="24"/>
          <w:szCs w:val="24"/>
        </w:rPr>
        <w:t>Химия:</w:t>
      </w:r>
      <w:r w:rsidRPr="005B15E1">
        <w:rPr>
          <w:rFonts w:ascii="Times New Roman" w:hAnsi="Times New Roman"/>
          <w:color w:val="000000"/>
          <w:sz w:val="24"/>
          <w:szCs w:val="24"/>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rsidR="00D30B00" w:rsidRPr="005B15E1" w:rsidRDefault="00D30B00">
      <w:pPr>
        <w:spacing w:after="0" w:line="264" w:lineRule="auto"/>
        <w:ind w:firstLine="600"/>
        <w:jc w:val="both"/>
        <w:rPr>
          <w:sz w:val="24"/>
          <w:szCs w:val="24"/>
        </w:rPr>
      </w:pPr>
      <w:r w:rsidRPr="005B15E1">
        <w:rPr>
          <w:rFonts w:ascii="Times New Roman" w:hAnsi="Times New Roman"/>
          <w:i/>
          <w:color w:val="000000"/>
          <w:sz w:val="24"/>
          <w:szCs w:val="24"/>
        </w:rPr>
        <w:t>География:</w:t>
      </w:r>
      <w:r w:rsidRPr="005B15E1">
        <w:rPr>
          <w:rFonts w:ascii="Times New Roman" w:hAnsi="Times New Roman"/>
          <w:color w:val="000000"/>
          <w:sz w:val="24"/>
          <w:szCs w:val="24"/>
        </w:rPr>
        <w:t xml:space="preserve"> магнитные полюса Земли, залежи магнитных руд, фотосъёмка земной поверхности, предсказание землетрясений.</w:t>
      </w:r>
    </w:p>
    <w:p w:rsidR="00D30B00" w:rsidRPr="005B15E1" w:rsidRDefault="00D30B00">
      <w:pPr>
        <w:spacing w:after="0" w:line="264" w:lineRule="auto"/>
        <w:ind w:firstLine="600"/>
        <w:jc w:val="both"/>
        <w:rPr>
          <w:sz w:val="24"/>
          <w:szCs w:val="24"/>
        </w:rPr>
      </w:pPr>
      <w:r w:rsidRPr="005B15E1">
        <w:rPr>
          <w:rFonts w:ascii="Times New Roman" w:hAnsi="Times New Roman"/>
          <w:i/>
          <w:color w:val="000000"/>
          <w:sz w:val="24"/>
          <w:szCs w:val="24"/>
        </w:rPr>
        <w:t>Технология:</w:t>
      </w:r>
      <w:r w:rsidRPr="005B15E1">
        <w:rPr>
          <w:rFonts w:ascii="Times New Roman" w:hAnsi="Times New Roman"/>
          <w:color w:val="000000"/>
          <w:sz w:val="24"/>
          <w:szCs w:val="24"/>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
    <w:p w:rsidR="00D30B00" w:rsidRPr="007C135A" w:rsidRDefault="00D30B00">
      <w:pPr>
        <w:sectPr w:rsidR="00D30B00" w:rsidRPr="007C135A">
          <w:pgSz w:w="11906" w:h="16383"/>
          <w:pgMar w:top="1134" w:right="850" w:bottom="1134" w:left="1701" w:header="720" w:footer="720" w:gutter="0"/>
          <w:cols w:space="720"/>
        </w:sectPr>
      </w:pPr>
    </w:p>
    <w:p w:rsidR="00D30B00" w:rsidRPr="007C135A" w:rsidRDefault="00D30B00">
      <w:pPr>
        <w:spacing w:after="0" w:line="264" w:lineRule="auto"/>
        <w:ind w:left="120"/>
        <w:jc w:val="both"/>
      </w:pPr>
      <w:bookmarkStart w:id="4" w:name="block-3814779"/>
      <w:bookmarkEnd w:id="4"/>
      <w:r w:rsidRPr="007C135A">
        <w:rPr>
          <w:rFonts w:ascii="Times New Roman" w:hAnsi="Times New Roman"/>
          <w:b/>
          <w:color w:val="000000"/>
          <w:sz w:val="28"/>
        </w:rPr>
        <w:t>ПЛАНИРУЕМЫЕ РЕЗУЛЬТАТЫ ОСВОЕНИЯ ПРОГРАММЫ ПО ФИЗИКЕ НА УРОВНЕ СРЕДНЕГО ОБЩЕГО ОБРАЗОВАНИЯ</w:t>
      </w:r>
    </w:p>
    <w:p w:rsidR="00D30B00" w:rsidRPr="007C135A" w:rsidRDefault="00D30B00">
      <w:pPr>
        <w:spacing w:after="0" w:line="264" w:lineRule="auto"/>
        <w:ind w:left="120"/>
        <w:jc w:val="both"/>
      </w:pP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rsidR="00D30B00" w:rsidRPr="005B15E1" w:rsidRDefault="00D30B00">
      <w:pPr>
        <w:spacing w:after="0"/>
        <w:ind w:left="120"/>
        <w:rPr>
          <w:rFonts w:ascii="Times New Roman" w:hAnsi="Times New Roman"/>
          <w:sz w:val="24"/>
          <w:szCs w:val="24"/>
        </w:rPr>
      </w:pPr>
      <w:bookmarkStart w:id="5" w:name="_Toc138345808"/>
      <w:bookmarkEnd w:id="5"/>
    </w:p>
    <w:p w:rsidR="00D30B00" w:rsidRPr="005B15E1" w:rsidRDefault="00D30B00">
      <w:pPr>
        <w:spacing w:after="0"/>
        <w:ind w:left="120"/>
        <w:rPr>
          <w:rFonts w:ascii="Times New Roman" w:hAnsi="Times New Roman"/>
          <w:sz w:val="24"/>
          <w:szCs w:val="24"/>
        </w:rPr>
      </w:pPr>
      <w:r w:rsidRPr="005B15E1">
        <w:rPr>
          <w:rFonts w:ascii="Times New Roman" w:hAnsi="Times New Roman"/>
          <w:b/>
          <w:color w:val="000000"/>
          <w:sz w:val="24"/>
          <w:szCs w:val="24"/>
        </w:rPr>
        <w:t>ЛИЧНОСТНЫЕ РЕЗУЛЬТАТЫ</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b/>
          <w:color w:val="000000"/>
          <w:sz w:val="24"/>
          <w:szCs w:val="24"/>
        </w:rPr>
        <w:t>1) гражданского воспитания:</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сформированность гражданской позиции обучающегося как активного и ответственного члена российского общества;</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 xml:space="preserve">принятие традиционных общечеловеческих гуманистических и демократических ценностей; </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умение взаимодействовать с социальными институтами в соответствии с их функциями и назначением;</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готовность к гуманитарной и волонтёрской деятельности;</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b/>
          <w:color w:val="000000"/>
          <w:sz w:val="24"/>
          <w:szCs w:val="24"/>
        </w:rPr>
        <w:t>2)</w:t>
      </w:r>
      <w:r w:rsidRPr="005B15E1">
        <w:rPr>
          <w:rFonts w:ascii="Times New Roman" w:hAnsi="Times New Roman"/>
          <w:color w:val="000000"/>
          <w:sz w:val="24"/>
          <w:szCs w:val="24"/>
        </w:rPr>
        <w:t xml:space="preserve"> </w:t>
      </w:r>
      <w:r w:rsidRPr="005B15E1">
        <w:rPr>
          <w:rFonts w:ascii="Times New Roman" w:hAnsi="Times New Roman"/>
          <w:b/>
          <w:color w:val="000000"/>
          <w:sz w:val="24"/>
          <w:szCs w:val="24"/>
        </w:rPr>
        <w:t>патриотического воспитания:</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 xml:space="preserve">сформированность российской гражданской идентичности, патриотизма; </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ценностное отношение к государственным символам, достижениям российских учёных в области физики и техники;</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b/>
          <w:color w:val="000000"/>
          <w:sz w:val="24"/>
          <w:szCs w:val="24"/>
        </w:rPr>
        <w:t>3)</w:t>
      </w:r>
      <w:r w:rsidRPr="005B15E1">
        <w:rPr>
          <w:rFonts w:ascii="Times New Roman" w:hAnsi="Times New Roman"/>
          <w:color w:val="000000"/>
          <w:sz w:val="24"/>
          <w:szCs w:val="24"/>
        </w:rPr>
        <w:t xml:space="preserve"> </w:t>
      </w:r>
      <w:r w:rsidRPr="005B15E1">
        <w:rPr>
          <w:rFonts w:ascii="Times New Roman" w:hAnsi="Times New Roman"/>
          <w:b/>
          <w:color w:val="000000"/>
          <w:sz w:val="24"/>
          <w:szCs w:val="24"/>
        </w:rPr>
        <w:t>духовно-нравственного воспитания:</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 xml:space="preserve">сформированность нравственного сознания, этического поведения; </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осознание личного вклада в построение устойчивого будущего;</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b/>
          <w:color w:val="000000"/>
          <w:sz w:val="24"/>
          <w:szCs w:val="24"/>
        </w:rPr>
        <w:t>4)</w:t>
      </w:r>
      <w:r w:rsidRPr="005B15E1">
        <w:rPr>
          <w:rFonts w:ascii="Times New Roman" w:hAnsi="Times New Roman"/>
          <w:color w:val="000000"/>
          <w:sz w:val="24"/>
          <w:szCs w:val="24"/>
        </w:rPr>
        <w:t xml:space="preserve"> </w:t>
      </w:r>
      <w:r w:rsidRPr="005B15E1">
        <w:rPr>
          <w:rFonts w:ascii="Times New Roman" w:hAnsi="Times New Roman"/>
          <w:b/>
          <w:color w:val="000000"/>
          <w:sz w:val="24"/>
          <w:szCs w:val="24"/>
        </w:rPr>
        <w:t>эстетического воспитания:</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эстетическое отношение к миру, включая эстетику научного творчества, присущего физической науке;</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b/>
          <w:color w:val="000000"/>
          <w:sz w:val="24"/>
          <w:szCs w:val="24"/>
        </w:rPr>
        <w:t>5)</w:t>
      </w:r>
      <w:r w:rsidRPr="005B15E1">
        <w:rPr>
          <w:rFonts w:ascii="Times New Roman" w:hAnsi="Times New Roman"/>
          <w:color w:val="000000"/>
          <w:sz w:val="24"/>
          <w:szCs w:val="24"/>
        </w:rPr>
        <w:t xml:space="preserve"> </w:t>
      </w:r>
      <w:r w:rsidRPr="005B15E1">
        <w:rPr>
          <w:rFonts w:ascii="Times New Roman" w:hAnsi="Times New Roman"/>
          <w:b/>
          <w:color w:val="000000"/>
          <w:sz w:val="24"/>
          <w:szCs w:val="24"/>
        </w:rPr>
        <w:t>трудового воспитания:</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готовность и способность к образованию и самообразованию в области физики на протяжении всей жизни;</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b/>
          <w:color w:val="000000"/>
          <w:sz w:val="24"/>
          <w:szCs w:val="24"/>
        </w:rPr>
        <w:t>6)</w:t>
      </w:r>
      <w:r w:rsidRPr="005B15E1">
        <w:rPr>
          <w:rFonts w:ascii="Times New Roman" w:hAnsi="Times New Roman"/>
          <w:color w:val="000000"/>
          <w:sz w:val="24"/>
          <w:szCs w:val="24"/>
        </w:rPr>
        <w:t xml:space="preserve"> </w:t>
      </w:r>
      <w:r w:rsidRPr="005B15E1">
        <w:rPr>
          <w:rFonts w:ascii="Times New Roman" w:hAnsi="Times New Roman"/>
          <w:b/>
          <w:color w:val="000000"/>
          <w:sz w:val="24"/>
          <w:szCs w:val="24"/>
        </w:rPr>
        <w:t>экологического воспитания:</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 xml:space="preserve">сформированность экологической культуры, осознание глобального характера экологических проблем; </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 xml:space="preserve">планирование и осуществление действий в окружающей среде на основе знания целей устойчивого развития человечества; </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расширение опыта деятельности экологической направленности на основе имеющихся знаний по физике;</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b/>
          <w:color w:val="000000"/>
          <w:sz w:val="24"/>
          <w:szCs w:val="24"/>
        </w:rPr>
        <w:t>7)</w:t>
      </w:r>
      <w:r w:rsidRPr="005B15E1">
        <w:rPr>
          <w:rFonts w:ascii="Times New Roman" w:hAnsi="Times New Roman"/>
          <w:color w:val="000000"/>
          <w:sz w:val="24"/>
          <w:szCs w:val="24"/>
        </w:rPr>
        <w:t xml:space="preserve"> </w:t>
      </w:r>
      <w:r w:rsidRPr="005B15E1">
        <w:rPr>
          <w:rFonts w:ascii="Times New Roman" w:hAnsi="Times New Roman"/>
          <w:b/>
          <w:color w:val="000000"/>
          <w:sz w:val="24"/>
          <w:szCs w:val="24"/>
        </w:rPr>
        <w:t>ценности научного познания:</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сформированность мировоззрения, соответствующего современному уровню развития физической науки;</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D30B00" w:rsidRPr="005B15E1" w:rsidRDefault="00D30B00">
      <w:pPr>
        <w:spacing w:after="0"/>
        <w:ind w:left="120"/>
        <w:rPr>
          <w:rFonts w:ascii="Times New Roman" w:hAnsi="Times New Roman"/>
          <w:sz w:val="24"/>
          <w:szCs w:val="24"/>
        </w:rPr>
      </w:pPr>
      <w:bookmarkStart w:id="6" w:name="_Toc138345809"/>
      <w:bookmarkEnd w:id="6"/>
    </w:p>
    <w:p w:rsidR="00D30B00" w:rsidRPr="005B15E1" w:rsidRDefault="00D30B00">
      <w:pPr>
        <w:spacing w:after="0"/>
        <w:ind w:left="120"/>
        <w:rPr>
          <w:rFonts w:ascii="Times New Roman" w:hAnsi="Times New Roman"/>
          <w:sz w:val="24"/>
          <w:szCs w:val="24"/>
        </w:rPr>
      </w:pPr>
      <w:r w:rsidRPr="005B15E1">
        <w:rPr>
          <w:rFonts w:ascii="Times New Roman" w:hAnsi="Times New Roman"/>
          <w:b/>
          <w:color w:val="000000"/>
          <w:sz w:val="24"/>
          <w:szCs w:val="24"/>
        </w:rPr>
        <w:t>МЕТАПРЕДМЕТНЫЕ РЕЗУЛЬТАТЫ</w:t>
      </w:r>
    </w:p>
    <w:p w:rsidR="00D30B00" w:rsidRPr="005B15E1" w:rsidRDefault="00D30B00">
      <w:pPr>
        <w:spacing w:after="0"/>
        <w:ind w:left="120"/>
        <w:rPr>
          <w:rFonts w:ascii="Times New Roman" w:hAnsi="Times New Roman"/>
          <w:sz w:val="24"/>
          <w:szCs w:val="24"/>
        </w:rPr>
      </w:pPr>
    </w:p>
    <w:p w:rsidR="00D30B00" w:rsidRPr="005B15E1" w:rsidRDefault="00D30B00">
      <w:pPr>
        <w:spacing w:after="0" w:line="264" w:lineRule="auto"/>
        <w:ind w:left="120"/>
        <w:jc w:val="both"/>
        <w:rPr>
          <w:rFonts w:ascii="Times New Roman" w:hAnsi="Times New Roman"/>
          <w:sz w:val="24"/>
          <w:szCs w:val="24"/>
        </w:rPr>
      </w:pPr>
      <w:r w:rsidRPr="005B15E1">
        <w:rPr>
          <w:rFonts w:ascii="Times New Roman" w:hAnsi="Times New Roman"/>
          <w:b/>
          <w:color w:val="000000"/>
          <w:sz w:val="24"/>
          <w:szCs w:val="24"/>
        </w:rPr>
        <w:t>Познавательные универсальные учебные действия</w:t>
      </w:r>
    </w:p>
    <w:p w:rsidR="00D30B00" w:rsidRPr="005B15E1" w:rsidRDefault="00D30B00">
      <w:pPr>
        <w:spacing w:after="0" w:line="264" w:lineRule="auto"/>
        <w:ind w:left="120"/>
        <w:jc w:val="both"/>
        <w:rPr>
          <w:rFonts w:ascii="Times New Roman" w:hAnsi="Times New Roman"/>
          <w:sz w:val="24"/>
          <w:szCs w:val="24"/>
        </w:rPr>
      </w:pPr>
      <w:r w:rsidRPr="005B15E1">
        <w:rPr>
          <w:rFonts w:ascii="Times New Roman" w:hAnsi="Times New Roman"/>
          <w:b/>
          <w:color w:val="000000"/>
          <w:sz w:val="24"/>
          <w:szCs w:val="24"/>
        </w:rPr>
        <w:t>Базовые логические действия:</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 xml:space="preserve">самостоятельно формулировать и актуализировать проблему, рассматривать её всесторонне; </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определять цели деятельности, задавать параметры и критерии их достижения;</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 xml:space="preserve">выявлять закономерности и противоречия в рассматриваемых физических явлениях; </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разрабатывать план решения проблемы с учётом анализа имеющихся материальных и нематериальных ресурсов;</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 xml:space="preserve">вносить коррективы в деятельность, оценивать соответствие результатов целям, оценивать риски последствий деятельности; </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координировать и выполнять работу в условиях реального, виртуального и комбинированного взаимодействия;</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развивать креативное мышление при решении жизненных проблем.</w:t>
      </w:r>
    </w:p>
    <w:p w:rsidR="00D30B00" w:rsidRPr="005B15E1" w:rsidRDefault="00D30B00">
      <w:pPr>
        <w:spacing w:after="0" w:line="264" w:lineRule="auto"/>
        <w:ind w:left="120"/>
        <w:jc w:val="both"/>
        <w:rPr>
          <w:rFonts w:ascii="Times New Roman" w:hAnsi="Times New Roman"/>
          <w:sz w:val="24"/>
          <w:szCs w:val="24"/>
        </w:rPr>
      </w:pPr>
      <w:r w:rsidRPr="005B15E1">
        <w:rPr>
          <w:rFonts w:ascii="Times New Roman" w:hAnsi="Times New Roman"/>
          <w:b/>
          <w:color w:val="000000"/>
          <w:sz w:val="24"/>
          <w:szCs w:val="24"/>
        </w:rPr>
        <w:t>Базовые исследовательские действия</w:t>
      </w:r>
      <w:r w:rsidRPr="005B15E1">
        <w:rPr>
          <w:rFonts w:ascii="Times New Roman" w:hAnsi="Times New Roman"/>
          <w:color w:val="000000"/>
          <w:sz w:val="24"/>
          <w:szCs w:val="24"/>
        </w:rPr>
        <w:t>:</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владеть научной терминологией, ключевыми понятиями и методами физической науки;</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ставить и формулировать собственные задачи в образовательной деятельности, в том числе при изучении физики;</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давать оценку новым ситуациям, оценивать приобретённый опыт;</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уметь переносить знания по физике в практическую область жизнедеятельности;</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 xml:space="preserve">уметь интегрировать знания из разных предметных областей; </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 xml:space="preserve">выдвигать новые идеи, предлагать оригинальные подходы и решения; </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ставить проблемы и задачи, допускающие альтернативные решения.</w:t>
      </w:r>
    </w:p>
    <w:p w:rsidR="00D30B00" w:rsidRPr="005B15E1" w:rsidRDefault="00D30B00">
      <w:pPr>
        <w:spacing w:after="0" w:line="264" w:lineRule="auto"/>
        <w:ind w:left="120"/>
        <w:jc w:val="both"/>
        <w:rPr>
          <w:rFonts w:ascii="Times New Roman" w:hAnsi="Times New Roman"/>
          <w:sz w:val="24"/>
          <w:szCs w:val="24"/>
        </w:rPr>
      </w:pPr>
      <w:r w:rsidRPr="005B15E1">
        <w:rPr>
          <w:rFonts w:ascii="Times New Roman" w:hAnsi="Times New Roman"/>
          <w:b/>
          <w:color w:val="000000"/>
          <w:sz w:val="24"/>
          <w:szCs w:val="24"/>
        </w:rPr>
        <w:t>Работа с информацией:</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 xml:space="preserve">оценивать достоверность информации; </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D30B00" w:rsidRPr="005B15E1" w:rsidRDefault="00D30B00">
      <w:pPr>
        <w:spacing w:after="0" w:line="264" w:lineRule="auto"/>
        <w:ind w:left="120"/>
        <w:jc w:val="both"/>
        <w:rPr>
          <w:rFonts w:ascii="Times New Roman" w:hAnsi="Times New Roman"/>
          <w:sz w:val="24"/>
          <w:szCs w:val="24"/>
        </w:rPr>
      </w:pPr>
    </w:p>
    <w:p w:rsidR="00D30B00" w:rsidRPr="005B15E1" w:rsidRDefault="00D30B00">
      <w:pPr>
        <w:spacing w:after="0" w:line="264" w:lineRule="auto"/>
        <w:ind w:left="120"/>
        <w:jc w:val="both"/>
        <w:rPr>
          <w:rFonts w:ascii="Times New Roman" w:hAnsi="Times New Roman"/>
          <w:sz w:val="24"/>
          <w:szCs w:val="24"/>
        </w:rPr>
      </w:pPr>
      <w:r w:rsidRPr="005B15E1">
        <w:rPr>
          <w:rFonts w:ascii="Times New Roman" w:hAnsi="Times New Roman"/>
          <w:b/>
          <w:color w:val="000000"/>
          <w:sz w:val="24"/>
          <w:szCs w:val="24"/>
        </w:rPr>
        <w:t>Коммуникативные универсальные учебные действия:</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осуществлять общение на уроках физики и во вне­урочной деятельности;</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распознавать предпосылки конфликтных ситуаций и смягчать конфликты;</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развёрнуто и логично излагать свою точку зрения с использованием языковых средств;</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понимать и использовать преимущества командной и индивидуальной работы;</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 xml:space="preserve">выбирать тематику и методы совместных действий с учётом общих интересов и возможностей каждого члена коллектива; </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оценивать качество своего вклада и каждого участника команды в общий результат по разработанным критериям;</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 xml:space="preserve">предлагать новые проекты, оценивать идеи с позиции новизны, оригинальности, практической значимости; </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D30B00" w:rsidRPr="005B15E1" w:rsidRDefault="00D30B00">
      <w:pPr>
        <w:spacing w:after="0" w:line="264" w:lineRule="auto"/>
        <w:ind w:left="120"/>
        <w:jc w:val="both"/>
        <w:rPr>
          <w:rFonts w:ascii="Times New Roman" w:hAnsi="Times New Roman"/>
          <w:sz w:val="24"/>
          <w:szCs w:val="24"/>
        </w:rPr>
      </w:pPr>
    </w:p>
    <w:p w:rsidR="00D30B00" w:rsidRPr="005B15E1" w:rsidRDefault="00D30B00">
      <w:pPr>
        <w:spacing w:after="0" w:line="264" w:lineRule="auto"/>
        <w:ind w:left="120"/>
        <w:jc w:val="both"/>
        <w:rPr>
          <w:rFonts w:ascii="Times New Roman" w:hAnsi="Times New Roman"/>
          <w:sz w:val="24"/>
          <w:szCs w:val="24"/>
        </w:rPr>
      </w:pPr>
      <w:r w:rsidRPr="005B15E1">
        <w:rPr>
          <w:rFonts w:ascii="Times New Roman" w:hAnsi="Times New Roman"/>
          <w:b/>
          <w:color w:val="000000"/>
          <w:sz w:val="24"/>
          <w:szCs w:val="24"/>
        </w:rPr>
        <w:t>Регулятивные универсальные учебные действия</w:t>
      </w:r>
    </w:p>
    <w:p w:rsidR="00D30B00" w:rsidRPr="005B15E1" w:rsidRDefault="00D30B00">
      <w:pPr>
        <w:spacing w:after="0" w:line="264" w:lineRule="auto"/>
        <w:ind w:left="120"/>
        <w:jc w:val="both"/>
        <w:rPr>
          <w:rFonts w:ascii="Times New Roman" w:hAnsi="Times New Roman"/>
          <w:sz w:val="24"/>
          <w:szCs w:val="24"/>
        </w:rPr>
      </w:pPr>
      <w:r w:rsidRPr="005B15E1">
        <w:rPr>
          <w:rFonts w:ascii="Times New Roman" w:hAnsi="Times New Roman"/>
          <w:b/>
          <w:color w:val="000000"/>
          <w:sz w:val="24"/>
          <w:szCs w:val="24"/>
        </w:rPr>
        <w:t>Самоорганизация:</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давать оценку новым ситуациям;</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расширять рамки учебного предмета на основе личных предпочтений;</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делать осознанный выбор, аргументировать его, брать на себя ответственность за решение;</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оценивать приобретённый опыт;</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способствовать формированию и проявлению эрудиции в области физики, постоянно повышать свой образовательный и культурный уровень.</w:t>
      </w:r>
    </w:p>
    <w:p w:rsidR="00D30B00" w:rsidRPr="005B15E1" w:rsidRDefault="00D30B00">
      <w:pPr>
        <w:spacing w:after="0" w:line="264" w:lineRule="auto"/>
        <w:ind w:left="120"/>
        <w:jc w:val="both"/>
        <w:rPr>
          <w:rFonts w:ascii="Times New Roman" w:hAnsi="Times New Roman"/>
          <w:sz w:val="24"/>
          <w:szCs w:val="24"/>
        </w:rPr>
      </w:pPr>
      <w:r w:rsidRPr="005B15E1">
        <w:rPr>
          <w:rFonts w:ascii="Times New Roman" w:hAnsi="Times New Roman"/>
          <w:b/>
          <w:color w:val="000000"/>
          <w:sz w:val="24"/>
          <w:szCs w:val="24"/>
        </w:rPr>
        <w:t>Самоконтроль, эмоциональный интеллект:</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 xml:space="preserve">давать оценку новым ситуациям, вносить коррективы в деятельность, оценивать соответствие результатов целям; </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использовать приёмы рефлексии для оценки ситуации, выбора верного решения;</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уметь оценивать риски и своевременно принимать решения по их снижению;</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принимать мотивы и аргументы других при анализе результатов деятельности;</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принимать себя, понимая свои недостатки и достоинства;</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 xml:space="preserve">принимать мотивы и аргументы других при анализе результатов деятельности; </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признавать своё право и право других на ошибки.</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rsidR="00D30B00" w:rsidRPr="005B15E1" w:rsidRDefault="00D30B00">
      <w:pPr>
        <w:spacing w:after="0"/>
        <w:ind w:left="120"/>
        <w:rPr>
          <w:rFonts w:ascii="Times New Roman" w:hAnsi="Times New Roman"/>
          <w:sz w:val="24"/>
          <w:szCs w:val="24"/>
        </w:rPr>
      </w:pPr>
      <w:bookmarkStart w:id="7" w:name="_Toc138345810"/>
      <w:bookmarkStart w:id="8" w:name="_Toc134720971"/>
      <w:bookmarkEnd w:id="7"/>
      <w:bookmarkEnd w:id="8"/>
    </w:p>
    <w:p w:rsidR="00D30B00" w:rsidRPr="005B15E1" w:rsidRDefault="00D30B00">
      <w:pPr>
        <w:spacing w:after="0"/>
        <w:ind w:left="120"/>
        <w:rPr>
          <w:rFonts w:ascii="Times New Roman" w:hAnsi="Times New Roman"/>
          <w:sz w:val="24"/>
          <w:szCs w:val="24"/>
        </w:rPr>
      </w:pPr>
    </w:p>
    <w:p w:rsidR="00D30B00" w:rsidRPr="005B15E1" w:rsidRDefault="00D30B00">
      <w:pPr>
        <w:spacing w:after="0"/>
        <w:ind w:left="120"/>
        <w:rPr>
          <w:rFonts w:ascii="Times New Roman" w:hAnsi="Times New Roman"/>
          <w:sz w:val="24"/>
          <w:szCs w:val="24"/>
        </w:rPr>
      </w:pPr>
      <w:r w:rsidRPr="005B15E1">
        <w:rPr>
          <w:rFonts w:ascii="Times New Roman" w:hAnsi="Times New Roman"/>
          <w:b/>
          <w:color w:val="000000"/>
          <w:sz w:val="24"/>
          <w:szCs w:val="24"/>
        </w:rPr>
        <w:t>ПРЕДМЕТНЫЕ РЕЗУЛЬТАТЫ</w:t>
      </w:r>
    </w:p>
    <w:p w:rsidR="00D30B00" w:rsidRPr="005B15E1" w:rsidRDefault="00D30B00">
      <w:pPr>
        <w:spacing w:after="0" w:line="264" w:lineRule="auto"/>
        <w:ind w:firstLine="600"/>
        <w:jc w:val="both"/>
        <w:rPr>
          <w:rFonts w:ascii="Times New Roman" w:hAnsi="Times New Roman"/>
          <w:b/>
          <w:sz w:val="24"/>
          <w:szCs w:val="24"/>
        </w:rPr>
      </w:pPr>
      <w:r w:rsidRPr="005B15E1">
        <w:rPr>
          <w:rFonts w:ascii="Times New Roman" w:hAnsi="Times New Roman"/>
          <w:b/>
          <w:color w:val="000000"/>
          <w:sz w:val="24"/>
          <w:szCs w:val="24"/>
        </w:rPr>
        <w:t>К концу обучения в 10 классе предметные результаты на базовом уровне должны отражать сформированность у обучающихся умений:</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анализировать физические процессы и явления, используя физические законы и принципы: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D30B00" w:rsidRPr="005B15E1" w:rsidRDefault="00D30B00">
      <w:pPr>
        <w:spacing w:after="0" w:line="264" w:lineRule="auto"/>
        <w:ind w:firstLine="600"/>
        <w:jc w:val="both"/>
        <w:rPr>
          <w:rFonts w:ascii="Times New Roman" w:hAnsi="Times New Roman"/>
          <w:b/>
          <w:sz w:val="24"/>
          <w:szCs w:val="24"/>
        </w:rPr>
      </w:pPr>
      <w:r w:rsidRPr="005B15E1">
        <w:rPr>
          <w:rFonts w:ascii="Times New Roman" w:hAnsi="Times New Roman"/>
          <w:b/>
          <w:color w:val="000000"/>
          <w:sz w:val="24"/>
          <w:szCs w:val="24"/>
        </w:rPr>
        <w:t>К концу обучения в 11 классе предметные результаты на базовом уровне должны отражать сформированность у обучающихся умений:</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определять направление вектора индукции магнитного поля проводника с током, силы Ампера и силы Лоренца;</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строить и описывать изображение, создаваемое плоским зеркалом, тонкой линзой;</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D30B00" w:rsidRPr="005B15E1" w:rsidRDefault="00D30B00">
      <w:pPr>
        <w:spacing w:after="0" w:line="264" w:lineRule="auto"/>
        <w:ind w:firstLine="600"/>
        <w:jc w:val="both"/>
        <w:rPr>
          <w:rFonts w:ascii="Times New Roman" w:hAnsi="Times New Roman"/>
          <w:sz w:val="24"/>
          <w:szCs w:val="24"/>
        </w:rPr>
      </w:pPr>
      <w:r w:rsidRPr="005B15E1">
        <w:rPr>
          <w:rFonts w:ascii="Times New Roman" w:hAnsi="Times New Roman"/>
          <w:color w:val="000000"/>
          <w:sz w:val="24"/>
          <w:szCs w:val="24"/>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D30B00" w:rsidRPr="007C135A" w:rsidRDefault="00D30B00">
      <w:pPr>
        <w:sectPr w:rsidR="00D30B00" w:rsidRPr="007C135A" w:rsidSect="005B15E1">
          <w:pgSz w:w="11906" w:h="16383"/>
          <w:pgMar w:top="1134" w:right="850" w:bottom="1134" w:left="1134" w:header="720" w:footer="720" w:gutter="0"/>
          <w:cols w:space="720"/>
        </w:sectPr>
      </w:pPr>
    </w:p>
    <w:p w:rsidR="00D30B00" w:rsidRDefault="00D30B00">
      <w:pPr>
        <w:spacing w:after="0"/>
        <w:ind w:left="120"/>
      </w:pPr>
      <w:bookmarkStart w:id="9" w:name="block-3814782"/>
      <w:bookmarkEnd w:id="9"/>
      <w:r>
        <w:rPr>
          <w:rFonts w:ascii="Times New Roman" w:hAnsi="Times New Roman"/>
          <w:b/>
          <w:color w:val="000000"/>
          <w:sz w:val="28"/>
        </w:rPr>
        <w:t xml:space="preserve">ТЕМАТИЧЕСКОЕ ПЛАНИРОВАНИЕ </w:t>
      </w:r>
    </w:p>
    <w:p w:rsidR="00D30B00" w:rsidRDefault="00D30B00">
      <w:pPr>
        <w:spacing w:after="0"/>
        <w:ind w:left="120"/>
      </w:pPr>
      <w:r>
        <w:rPr>
          <w:rFonts w:ascii="Times New Roman" w:hAnsi="Times New Roman"/>
          <w:b/>
          <w:color w:val="000000"/>
          <w:sz w:val="28"/>
        </w:rPr>
        <w:t xml:space="preserve"> 10 КЛАСС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33"/>
        <w:gridCol w:w="8189"/>
        <w:gridCol w:w="1559"/>
        <w:gridCol w:w="2835"/>
      </w:tblGrid>
      <w:tr w:rsidR="00D30B00" w:rsidRPr="004D16A0" w:rsidTr="004D16A0">
        <w:trPr>
          <w:trHeight w:val="1372"/>
        </w:trPr>
        <w:tc>
          <w:tcPr>
            <w:tcW w:w="1133" w:type="dxa"/>
          </w:tcPr>
          <w:p w:rsidR="00D30B00" w:rsidRPr="004D16A0" w:rsidRDefault="00D30B00" w:rsidP="004D16A0">
            <w:pPr>
              <w:spacing w:after="0" w:line="240" w:lineRule="auto"/>
              <w:ind w:left="135"/>
            </w:pPr>
            <w:r w:rsidRPr="004D16A0">
              <w:rPr>
                <w:rFonts w:ascii="Times New Roman" w:hAnsi="Times New Roman"/>
                <w:b/>
                <w:color w:val="000000"/>
                <w:sz w:val="24"/>
              </w:rPr>
              <w:t xml:space="preserve">№ п/п </w:t>
            </w:r>
          </w:p>
          <w:p w:rsidR="00D30B00" w:rsidRPr="004D16A0" w:rsidRDefault="00D30B00" w:rsidP="004D16A0">
            <w:pPr>
              <w:spacing w:after="0" w:line="240" w:lineRule="auto"/>
              <w:ind w:left="135"/>
            </w:pPr>
          </w:p>
        </w:tc>
        <w:tc>
          <w:tcPr>
            <w:tcW w:w="8189" w:type="dxa"/>
          </w:tcPr>
          <w:p w:rsidR="00D30B00" w:rsidRPr="004D16A0" w:rsidRDefault="00D30B00" w:rsidP="004D16A0">
            <w:pPr>
              <w:spacing w:after="0" w:line="240" w:lineRule="auto"/>
              <w:ind w:left="135"/>
            </w:pPr>
            <w:r w:rsidRPr="004D16A0">
              <w:rPr>
                <w:rFonts w:ascii="Times New Roman" w:hAnsi="Times New Roman"/>
                <w:b/>
                <w:color w:val="000000"/>
                <w:sz w:val="24"/>
              </w:rPr>
              <w:t xml:space="preserve">Тема урока </w:t>
            </w:r>
          </w:p>
          <w:p w:rsidR="00D30B00" w:rsidRPr="004D16A0" w:rsidRDefault="00D30B00" w:rsidP="004D16A0">
            <w:pPr>
              <w:spacing w:after="0" w:line="240" w:lineRule="auto"/>
              <w:ind w:left="135"/>
            </w:pPr>
          </w:p>
        </w:tc>
        <w:tc>
          <w:tcPr>
            <w:tcW w:w="1559" w:type="dxa"/>
            <w:tcBorders>
              <w:right w:val="single" w:sz="4" w:space="0" w:color="auto"/>
            </w:tcBorders>
          </w:tcPr>
          <w:p w:rsidR="00D30B00" w:rsidRPr="004D16A0" w:rsidRDefault="00D30B00" w:rsidP="004D16A0">
            <w:pPr>
              <w:spacing w:after="0" w:line="240" w:lineRule="auto"/>
            </w:pPr>
            <w:r w:rsidRPr="004D16A0">
              <w:rPr>
                <w:rFonts w:ascii="Times New Roman" w:hAnsi="Times New Roman"/>
                <w:b/>
                <w:color w:val="000000"/>
                <w:sz w:val="24"/>
              </w:rPr>
              <w:t>Количество часов</w:t>
            </w:r>
          </w:p>
        </w:tc>
        <w:tc>
          <w:tcPr>
            <w:tcW w:w="2835" w:type="dxa"/>
          </w:tcPr>
          <w:p w:rsidR="00D30B00" w:rsidRPr="004D16A0" w:rsidRDefault="00D30B00" w:rsidP="004D16A0">
            <w:pPr>
              <w:spacing w:after="0" w:line="240" w:lineRule="auto"/>
              <w:ind w:left="135"/>
            </w:pPr>
            <w:r w:rsidRPr="004D16A0">
              <w:rPr>
                <w:rFonts w:ascii="Times New Roman" w:hAnsi="Times New Roman"/>
                <w:b/>
                <w:color w:val="000000"/>
                <w:sz w:val="24"/>
              </w:rPr>
              <w:t xml:space="preserve">Электронные цифровые образовательные ресурсы </w:t>
            </w:r>
          </w:p>
          <w:p w:rsidR="00D30B00" w:rsidRPr="004D16A0" w:rsidRDefault="00D30B00" w:rsidP="004D16A0">
            <w:pPr>
              <w:spacing w:after="0" w:line="240" w:lineRule="auto"/>
              <w:ind w:left="135"/>
            </w:pPr>
          </w:p>
        </w:tc>
      </w:tr>
      <w:tr w:rsidR="00D30B00" w:rsidRPr="004D16A0" w:rsidTr="004D16A0">
        <w:trPr>
          <w:trHeight w:val="144"/>
        </w:trPr>
        <w:tc>
          <w:tcPr>
            <w:tcW w:w="1133" w:type="dxa"/>
          </w:tcPr>
          <w:p w:rsidR="00D30B00" w:rsidRPr="004D16A0" w:rsidRDefault="00D30B00" w:rsidP="004D16A0">
            <w:pPr>
              <w:spacing w:after="0" w:line="240" w:lineRule="auto"/>
              <w:rPr>
                <w:rFonts w:ascii="Times New Roman" w:hAnsi="Times New Roman"/>
                <w:color w:val="000000"/>
                <w:sz w:val="24"/>
              </w:rPr>
            </w:pPr>
          </w:p>
        </w:tc>
        <w:tc>
          <w:tcPr>
            <w:tcW w:w="8189" w:type="dxa"/>
          </w:tcPr>
          <w:p w:rsidR="00D30B00" w:rsidRPr="004D16A0" w:rsidRDefault="00D30B00" w:rsidP="004D16A0">
            <w:pPr>
              <w:spacing w:after="0" w:line="240" w:lineRule="auto"/>
              <w:ind w:left="135"/>
              <w:jc w:val="center"/>
              <w:rPr>
                <w:rFonts w:ascii="Times New Roman" w:hAnsi="Times New Roman"/>
                <w:b/>
                <w:color w:val="000000"/>
                <w:sz w:val="24"/>
              </w:rPr>
            </w:pPr>
            <w:r w:rsidRPr="004D16A0">
              <w:rPr>
                <w:rFonts w:ascii="Times New Roman" w:hAnsi="Times New Roman"/>
                <w:b/>
                <w:color w:val="000000"/>
                <w:sz w:val="24"/>
              </w:rPr>
              <w:t>ФИЗИКА И МЕТОДЫ НАУЧНОГО ПОЗНАНИЯ</w:t>
            </w:r>
          </w:p>
        </w:tc>
        <w:tc>
          <w:tcPr>
            <w:tcW w:w="1559" w:type="dxa"/>
          </w:tcPr>
          <w:p w:rsidR="00D30B00" w:rsidRPr="004D16A0" w:rsidRDefault="00D30B00" w:rsidP="004D16A0">
            <w:pPr>
              <w:spacing w:after="0" w:line="240" w:lineRule="auto"/>
              <w:ind w:left="135"/>
              <w:jc w:val="center"/>
              <w:rPr>
                <w:rFonts w:ascii="Times New Roman" w:hAnsi="Times New Roman"/>
                <w:b/>
                <w:color w:val="000000"/>
                <w:sz w:val="24"/>
              </w:rPr>
            </w:pPr>
            <w:r w:rsidRPr="004D16A0">
              <w:rPr>
                <w:rFonts w:ascii="Times New Roman" w:hAnsi="Times New Roman"/>
                <w:b/>
                <w:color w:val="000000"/>
                <w:sz w:val="24"/>
              </w:rPr>
              <w:t>2</w:t>
            </w:r>
          </w:p>
        </w:tc>
        <w:tc>
          <w:tcPr>
            <w:tcW w:w="2835" w:type="dxa"/>
          </w:tcPr>
          <w:p w:rsidR="00D30B00" w:rsidRPr="004D16A0" w:rsidRDefault="00D30B00" w:rsidP="004D16A0">
            <w:pPr>
              <w:spacing w:after="0" w:line="240" w:lineRule="auto"/>
              <w:ind w:left="135"/>
              <w:rPr>
                <w:rFonts w:ascii="Times New Roman" w:hAnsi="Times New Roman"/>
                <w:color w:val="000000"/>
                <w:sz w:val="24"/>
              </w:rPr>
            </w:pPr>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1</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Физика — наука о природе. Научные методы познания окружающего мира</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hyperlink r:id="rId5">
              <w:r w:rsidRPr="004D16A0">
                <w:rPr>
                  <w:rFonts w:ascii="Times New Roman" w:hAnsi="Times New Roman"/>
                  <w:color w:val="0000FF"/>
                  <w:u w:val="single"/>
                </w:rPr>
                <w:t>https://m.edsoo.ru/ff0c32e2</w:t>
              </w:r>
            </w:hyperlink>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2</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Роль и место физики в формировании современной научной картины мира, в практической деятельности людей</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6">
              <w:r w:rsidRPr="004D16A0">
                <w:rPr>
                  <w:rFonts w:ascii="Times New Roman" w:hAnsi="Times New Roman"/>
                  <w:color w:val="0000FF"/>
                  <w:u w:val="single"/>
                </w:rPr>
                <w:t>https://m.edsoo.ru/ff0c33e6</w:t>
              </w:r>
            </w:hyperlink>
          </w:p>
        </w:tc>
      </w:tr>
      <w:tr w:rsidR="00D30B00" w:rsidRPr="004D16A0" w:rsidTr="004D16A0">
        <w:trPr>
          <w:trHeight w:val="144"/>
        </w:trPr>
        <w:tc>
          <w:tcPr>
            <w:tcW w:w="1133" w:type="dxa"/>
          </w:tcPr>
          <w:p w:rsidR="00D30B00" w:rsidRPr="004D16A0" w:rsidRDefault="00D30B00" w:rsidP="004D16A0">
            <w:pPr>
              <w:spacing w:after="0" w:line="240" w:lineRule="auto"/>
              <w:rPr>
                <w:rFonts w:ascii="Times New Roman" w:hAnsi="Times New Roman"/>
                <w:color w:val="000000"/>
                <w:sz w:val="24"/>
              </w:rPr>
            </w:pPr>
          </w:p>
        </w:tc>
        <w:tc>
          <w:tcPr>
            <w:tcW w:w="8189" w:type="dxa"/>
          </w:tcPr>
          <w:p w:rsidR="00D30B00" w:rsidRPr="004D16A0" w:rsidRDefault="00D30B00" w:rsidP="004D16A0">
            <w:pPr>
              <w:spacing w:after="0" w:line="240" w:lineRule="auto"/>
              <w:ind w:left="135"/>
              <w:jc w:val="center"/>
              <w:rPr>
                <w:rFonts w:ascii="Times New Roman" w:hAnsi="Times New Roman"/>
                <w:color w:val="000000"/>
                <w:sz w:val="24"/>
              </w:rPr>
            </w:pPr>
            <w:r w:rsidRPr="004D16A0">
              <w:rPr>
                <w:rFonts w:ascii="Times New Roman" w:hAnsi="Times New Roman"/>
                <w:color w:val="000000"/>
                <w:sz w:val="24"/>
              </w:rPr>
              <w:t>МЕХАНИКА</w:t>
            </w:r>
          </w:p>
        </w:tc>
        <w:tc>
          <w:tcPr>
            <w:tcW w:w="1559" w:type="dxa"/>
          </w:tcPr>
          <w:p w:rsidR="00D30B00" w:rsidRPr="004D16A0" w:rsidRDefault="00D30B00" w:rsidP="004D16A0">
            <w:pPr>
              <w:spacing w:after="0" w:line="240" w:lineRule="auto"/>
              <w:ind w:left="135"/>
              <w:jc w:val="center"/>
              <w:rPr>
                <w:rFonts w:ascii="Times New Roman" w:hAnsi="Times New Roman"/>
                <w:color w:val="000000"/>
                <w:sz w:val="24"/>
              </w:rPr>
            </w:pPr>
            <w:r w:rsidRPr="004D16A0">
              <w:rPr>
                <w:rFonts w:ascii="Times New Roman" w:hAnsi="Times New Roman"/>
                <w:color w:val="000000"/>
                <w:sz w:val="24"/>
              </w:rPr>
              <w:t>18</w:t>
            </w:r>
          </w:p>
        </w:tc>
        <w:tc>
          <w:tcPr>
            <w:tcW w:w="2835" w:type="dxa"/>
          </w:tcPr>
          <w:p w:rsidR="00D30B00" w:rsidRPr="004D16A0" w:rsidRDefault="00D30B00" w:rsidP="004D16A0">
            <w:pPr>
              <w:spacing w:after="0" w:line="240" w:lineRule="auto"/>
              <w:ind w:left="135"/>
              <w:rPr>
                <w:rFonts w:ascii="Times New Roman" w:hAnsi="Times New Roman"/>
                <w:color w:val="000000"/>
                <w:sz w:val="24"/>
              </w:rPr>
            </w:pPr>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3</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Механическое движение. Относительность механического движения. Перемещение, скорость, ускорение</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7">
              <w:r w:rsidRPr="004D16A0">
                <w:rPr>
                  <w:rFonts w:ascii="Times New Roman" w:hAnsi="Times New Roman"/>
                  <w:color w:val="0000FF"/>
                  <w:u w:val="single"/>
                </w:rPr>
                <w:t>https://m.edsoo.ru/ff0c3508</w:t>
              </w:r>
            </w:hyperlink>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4</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Равномерное прямолинейное движение</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hyperlink r:id="rId8">
              <w:r w:rsidRPr="004D16A0">
                <w:rPr>
                  <w:rFonts w:ascii="Times New Roman" w:hAnsi="Times New Roman"/>
                  <w:color w:val="0000FF"/>
                  <w:u w:val="single"/>
                </w:rPr>
                <w:t>https://m.edsoo.ru/ff0c3620</w:t>
              </w:r>
            </w:hyperlink>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5</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Равноускоренное прямолинейное движение</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hyperlink r:id="rId9">
              <w:r w:rsidRPr="004D16A0">
                <w:rPr>
                  <w:rFonts w:ascii="Times New Roman" w:hAnsi="Times New Roman"/>
                  <w:color w:val="0000FF"/>
                  <w:u w:val="single"/>
                </w:rPr>
                <w:t>https://m.edsoo.ru/ff0c372e</w:t>
              </w:r>
            </w:hyperlink>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6</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Свободное падение. Ускорение свободного падения</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hyperlink r:id="rId10">
              <w:r w:rsidRPr="004D16A0">
                <w:rPr>
                  <w:rFonts w:ascii="Times New Roman" w:hAnsi="Times New Roman"/>
                  <w:color w:val="0000FF"/>
                  <w:u w:val="single"/>
                </w:rPr>
                <w:t>https://m.edsoo.ru/ff0c39cc</w:t>
              </w:r>
            </w:hyperlink>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7</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Криволинейное движение. Движение материальной точки по окружности</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hyperlink r:id="rId11">
              <w:r w:rsidRPr="004D16A0">
                <w:rPr>
                  <w:rFonts w:ascii="Times New Roman" w:hAnsi="Times New Roman"/>
                  <w:color w:val="0000FF"/>
                  <w:u w:val="single"/>
                </w:rPr>
                <w:t>https://m.edsoo.ru/ff0c3ada</w:t>
              </w:r>
            </w:hyperlink>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8</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Принцип относительности Галилея. Инерциальные системы отсчета. Первый закон Ньютона</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12">
              <w:r w:rsidRPr="004D16A0">
                <w:rPr>
                  <w:rFonts w:ascii="Times New Roman" w:hAnsi="Times New Roman"/>
                  <w:color w:val="0000FF"/>
                  <w:u w:val="single"/>
                </w:rPr>
                <w:t>https://m.edsoo.ru/ff0c3be8</w:t>
              </w:r>
            </w:hyperlink>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9</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Масса тела. Сила. Принцип суперпозиции сил. Второй закон Ньютона для материальной точки</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13">
              <w:r w:rsidRPr="004D16A0">
                <w:rPr>
                  <w:rFonts w:ascii="Times New Roman" w:hAnsi="Times New Roman"/>
                  <w:color w:val="0000FF"/>
                  <w:u w:val="single"/>
                </w:rPr>
                <w:t>https://m.edsoo.ru/ff0c3be8</w:t>
              </w:r>
            </w:hyperlink>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10</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Третий закон Ньютона для материальных точек</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hyperlink r:id="rId14">
              <w:r w:rsidRPr="004D16A0">
                <w:rPr>
                  <w:rFonts w:ascii="Times New Roman" w:hAnsi="Times New Roman"/>
                  <w:color w:val="0000FF"/>
                  <w:u w:val="single"/>
                </w:rPr>
                <w:t>https://m.edsoo.ru/ff0c3be8</w:t>
              </w:r>
            </w:hyperlink>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11</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Закон всемирного тяготения. Сила тяжести. Первая космическая скорость</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hyperlink r:id="rId15">
              <w:r w:rsidRPr="004D16A0">
                <w:rPr>
                  <w:rFonts w:ascii="Times New Roman" w:hAnsi="Times New Roman"/>
                  <w:color w:val="0000FF"/>
                  <w:u w:val="single"/>
                </w:rPr>
                <w:t>https://m.edsoo.ru/ff0c3d00</w:t>
              </w:r>
            </w:hyperlink>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12</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Сила упругости. Закон Гука. Вес тела</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hyperlink r:id="rId16">
              <w:r w:rsidRPr="004D16A0">
                <w:rPr>
                  <w:rFonts w:ascii="Times New Roman" w:hAnsi="Times New Roman"/>
                  <w:color w:val="0000FF"/>
                  <w:u w:val="single"/>
                </w:rPr>
                <w:t>https://m.edsoo.ru/ff0c3e18</w:t>
              </w:r>
            </w:hyperlink>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13</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Сила трения. Коэффициент трения. Сила сопротивления при движении тела в жидкости или газе</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17">
              <w:r w:rsidRPr="004D16A0">
                <w:rPr>
                  <w:rFonts w:ascii="Times New Roman" w:hAnsi="Times New Roman"/>
                  <w:color w:val="0000FF"/>
                  <w:u w:val="single"/>
                </w:rPr>
                <w:t>https://m.edsoo.ru/ff0c3f76</w:t>
              </w:r>
            </w:hyperlink>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14</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Поступательное и вращательное движение абсолютно твёрдого тела. Момент силы. Плечо силы. Условия равновесия твёрдого тела</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18">
              <w:r w:rsidRPr="004D16A0">
                <w:rPr>
                  <w:rFonts w:ascii="Times New Roman" w:hAnsi="Times New Roman"/>
                  <w:color w:val="0000FF"/>
                  <w:u w:val="single"/>
                </w:rPr>
                <w:t>https://m.edsoo.ru/ff0c41a6</w:t>
              </w:r>
            </w:hyperlink>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15</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Импульс материальной точки, системы материальных точек. Импульс силы. Закон сохранения импульса. Реактивное движение</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19">
              <w:r w:rsidRPr="004D16A0">
                <w:rPr>
                  <w:rFonts w:ascii="Times New Roman" w:hAnsi="Times New Roman"/>
                  <w:color w:val="0000FF"/>
                  <w:u w:val="single"/>
                </w:rPr>
                <w:t>https://m.edsoo.ru/ff0c43d6</w:t>
              </w:r>
            </w:hyperlink>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16</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Работа и мощность силы. Кинетическая энергия материальной̆ точки. Теорема об изменении кинетической̆ энергии</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20">
              <w:r w:rsidRPr="004D16A0">
                <w:rPr>
                  <w:rFonts w:ascii="Times New Roman" w:hAnsi="Times New Roman"/>
                  <w:color w:val="0000FF"/>
                  <w:u w:val="single"/>
                </w:rPr>
                <w:t>https://m.edsoo.ru/ff0c4502</w:t>
              </w:r>
            </w:hyperlink>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17</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Потенциальная энергия. Потенциальная энергия упруго деформированной пружины. Потенциальная энергия тела вблизи поверхности Земли</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21">
              <w:r w:rsidRPr="004D16A0">
                <w:rPr>
                  <w:rFonts w:ascii="Times New Roman" w:hAnsi="Times New Roman"/>
                  <w:color w:val="0000FF"/>
                  <w:u w:val="single"/>
                </w:rPr>
                <w:t>https://m.edsoo.ru/ff0c461a</w:t>
              </w:r>
            </w:hyperlink>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18</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Потенциальные и непотенциальные силы. Связь работы непотенциальных сил с изменением механической энергии системы тел. Закон сохранения механической энергии</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22">
              <w:r w:rsidRPr="004D16A0">
                <w:rPr>
                  <w:rFonts w:ascii="Times New Roman" w:hAnsi="Times New Roman"/>
                  <w:color w:val="0000FF"/>
                  <w:u w:val="single"/>
                </w:rPr>
                <w:t>https://m.edsoo.ru/ff0c478c</w:t>
              </w:r>
            </w:hyperlink>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19</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Лабораторная работа «Исследование связи работы силы с изменением механической энергии тела на примере растяжения резинового жгута»</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20</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Контрольная работа по теме «Кинематика. Динамика. Законы сохранения в механике»</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23">
              <w:r w:rsidRPr="004D16A0">
                <w:rPr>
                  <w:rFonts w:ascii="Times New Roman" w:hAnsi="Times New Roman"/>
                  <w:color w:val="0000FF"/>
                  <w:u w:val="single"/>
                </w:rPr>
                <w:t>https://m.edsoo.ru/ff0c4b74</w:t>
              </w:r>
            </w:hyperlink>
          </w:p>
        </w:tc>
      </w:tr>
      <w:tr w:rsidR="00D30B00" w:rsidRPr="004D16A0" w:rsidTr="004D16A0">
        <w:trPr>
          <w:trHeight w:val="144"/>
        </w:trPr>
        <w:tc>
          <w:tcPr>
            <w:tcW w:w="1133" w:type="dxa"/>
          </w:tcPr>
          <w:p w:rsidR="00D30B00" w:rsidRPr="004D16A0" w:rsidRDefault="00D30B00" w:rsidP="004D16A0">
            <w:pPr>
              <w:spacing w:after="0" w:line="240" w:lineRule="auto"/>
              <w:rPr>
                <w:rFonts w:ascii="Times New Roman" w:hAnsi="Times New Roman"/>
                <w:color w:val="000000"/>
                <w:sz w:val="24"/>
              </w:rPr>
            </w:pPr>
          </w:p>
        </w:tc>
        <w:tc>
          <w:tcPr>
            <w:tcW w:w="8189" w:type="dxa"/>
          </w:tcPr>
          <w:p w:rsidR="00D30B00" w:rsidRPr="004D16A0" w:rsidRDefault="00D30B00" w:rsidP="004D16A0">
            <w:pPr>
              <w:spacing w:after="0" w:line="240" w:lineRule="auto"/>
              <w:ind w:left="135"/>
              <w:jc w:val="center"/>
              <w:rPr>
                <w:rFonts w:ascii="Times New Roman" w:hAnsi="Times New Roman"/>
                <w:b/>
                <w:color w:val="000000"/>
                <w:sz w:val="24"/>
              </w:rPr>
            </w:pPr>
            <w:r w:rsidRPr="004D16A0">
              <w:rPr>
                <w:rFonts w:ascii="Times New Roman" w:hAnsi="Times New Roman"/>
                <w:b/>
                <w:color w:val="000000"/>
                <w:sz w:val="24"/>
              </w:rPr>
              <w:t>МОЛЕКУЛЯРНАЯ ФИЗИКА И ТЕРМОДИНАМИКА</w:t>
            </w:r>
          </w:p>
        </w:tc>
        <w:tc>
          <w:tcPr>
            <w:tcW w:w="1559" w:type="dxa"/>
          </w:tcPr>
          <w:p w:rsidR="00D30B00" w:rsidRPr="004D16A0" w:rsidRDefault="00D30B00" w:rsidP="004D16A0">
            <w:pPr>
              <w:spacing w:after="0" w:line="240" w:lineRule="auto"/>
              <w:ind w:left="135"/>
              <w:jc w:val="center"/>
              <w:rPr>
                <w:rFonts w:ascii="Times New Roman" w:hAnsi="Times New Roman"/>
                <w:b/>
                <w:color w:val="000000"/>
                <w:sz w:val="24"/>
              </w:rPr>
            </w:pPr>
            <w:r w:rsidRPr="004D16A0">
              <w:rPr>
                <w:rFonts w:ascii="Times New Roman" w:hAnsi="Times New Roman"/>
                <w:b/>
                <w:color w:val="000000"/>
                <w:sz w:val="24"/>
              </w:rPr>
              <w:t>24</w:t>
            </w:r>
          </w:p>
        </w:tc>
        <w:tc>
          <w:tcPr>
            <w:tcW w:w="2835" w:type="dxa"/>
          </w:tcPr>
          <w:p w:rsidR="00D30B00" w:rsidRPr="004D16A0" w:rsidRDefault="00D30B00" w:rsidP="004D16A0">
            <w:pPr>
              <w:spacing w:after="0" w:line="240" w:lineRule="auto"/>
              <w:ind w:left="135"/>
              <w:rPr>
                <w:rFonts w:ascii="Times New Roman" w:hAnsi="Times New Roman"/>
                <w:color w:val="000000"/>
                <w:sz w:val="24"/>
              </w:rPr>
            </w:pPr>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21</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Основные положения молекулярно-кинетической теории. Броуновское движение. Диффузия</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24">
              <w:r w:rsidRPr="004D16A0">
                <w:rPr>
                  <w:rFonts w:ascii="Times New Roman" w:hAnsi="Times New Roman"/>
                  <w:color w:val="0000FF"/>
                  <w:u w:val="single"/>
                </w:rPr>
                <w:t>https://m.edsoo.ru/ff0c4dc2</w:t>
              </w:r>
            </w:hyperlink>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22</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Характер движения и взаимодействия частиц вещества. Модели строения газов, жидкостей и твёрдых тел</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23</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Масса молекул. Количество вещества. Постоянная Авогадро</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24</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Тепловое равновесие. Температура и её измерение. Шкала температур Цельсия</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25</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Идеальный газ в МКТ. Основное уравнение МКТ</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hyperlink r:id="rId25">
              <w:r w:rsidRPr="004D16A0">
                <w:rPr>
                  <w:rFonts w:ascii="Times New Roman" w:hAnsi="Times New Roman"/>
                  <w:color w:val="0000FF"/>
                  <w:u w:val="single"/>
                </w:rPr>
                <w:t>https://m.edsoo.ru/ff0c4fde</w:t>
              </w:r>
            </w:hyperlink>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26</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Абсолютная температура как мера средней кинетической энергии движения молекул. Уравнение Менделеева-Клапейрона</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26">
              <w:r w:rsidRPr="004D16A0">
                <w:rPr>
                  <w:rFonts w:ascii="Times New Roman" w:hAnsi="Times New Roman"/>
                  <w:color w:val="0000FF"/>
                  <w:u w:val="single"/>
                </w:rPr>
                <w:t>https://m.edsoo.ru/ff0c511e</w:t>
              </w:r>
            </w:hyperlink>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27</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Закон Дальтона. Газовые законы</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28</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Лабораторная работа «</w:t>
            </w:r>
            <w:r w:rsidRPr="004D16A0">
              <w:rPr>
                <w:rFonts w:ascii="Times New Roman" w:hAnsi="Times New Roman"/>
                <w:color w:val="000000"/>
                <w:sz w:val="24"/>
                <w:szCs w:val="24"/>
              </w:rPr>
              <w:t>Определение массы воздуха в классной комнате на основе измерений объёма комнаты, давления и температуры воздуха в ней</w:t>
            </w:r>
            <w:r w:rsidRPr="004D16A0">
              <w:rPr>
                <w:rFonts w:ascii="Times New Roman" w:hAnsi="Times New Roman"/>
                <w:color w:val="000000"/>
                <w:sz w:val="24"/>
              </w:rPr>
              <w:t>»</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29</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Изопроцессы в идеальном газе и их графическое представление</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hyperlink r:id="rId27">
              <w:r w:rsidRPr="004D16A0">
                <w:rPr>
                  <w:rFonts w:ascii="Times New Roman" w:hAnsi="Times New Roman"/>
                  <w:color w:val="0000FF"/>
                  <w:u w:val="single"/>
                </w:rPr>
                <w:t>https://m.edsoo.ru/ff0c570e</w:t>
              </w:r>
            </w:hyperlink>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30</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Внутренняя энергия термодинамической системы и способы её изменения. Количество теплоты и работа. Внутренняя энергия одноатомного идеального газа</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28">
              <w:r w:rsidRPr="004D16A0">
                <w:rPr>
                  <w:rFonts w:ascii="Times New Roman" w:hAnsi="Times New Roman"/>
                  <w:color w:val="0000FF"/>
                  <w:u w:val="single"/>
                </w:rPr>
                <w:t>https://m.edsoo.ru/ff0c5952</w:t>
              </w:r>
            </w:hyperlink>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31</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Виды теплопередачи</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hyperlink r:id="rId29">
              <w:r w:rsidRPr="004D16A0">
                <w:rPr>
                  <w:rFonts w:ascii="Times New Roman" w:hAnsi="Times New Roman"/>
                  <w:color w:val="0000FF"/>
                  <w:u w:val="single"/>
                </w:rPr>
                <w:t>https://m.edsoo.ru/ff0c5c36</w:t>
              </w:r>
            </w:hyperlink>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32</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Удельная теплоёмкость вещества. Количество теплоты при теплопередаче. Адиабатный процесс</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30">
              <w:r w:rsidRPr="004D16A0">
                <w:rPr>
                  <w:rFonts w:ascii="Times New Roman" w:hAnsi="Times New Roman"/>
                  <w:color w:val="0000FF"/>
                  <w:u w:val="single"/>
                </w:rPr>
                <w:t>https://m.edsoo.ru/ff0c5c36</w:t>
              </w:r>
            </w:hyperlink>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33</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Первый закон термодинамики и его применение к изопроцессам</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hyperlink r:id="rId31">
              <w:r w:rsidRPr="004D16A0">
                <w:rPr>
                  <w:rFonts w:ascii="Times New Roman" w:hAnsi="Times New Roman"/>
                  <w:color w:val="0000FF"/>
                  <w:u w:val="single"/>
                </w:rPr>
                <w:t>https://m.edsoo.ru/ff0c5efc</w:t>
              </w:r>
            </w:hyperlink>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34</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Необратимость процессов в природе. Второй закон термодинамики</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hyperlink r:id="rId32">
              <w:r w:rsidRPr="004D16A0">
                <w:rPr>
                  <w:rFonts w:ascii="Times New Roman" w:hAnsi="Times New Roman"/>
                  <w:color w:val="0000FF"/>
                  <w:u w:val="single"/>
                </w:rPr>
                <w:t>https://m.edsoo.ru/ff0c6230</w:t>
              </w:r>
            </w:hyperlink>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35</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Принцип действия и КПД тепловой машины</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hyperlink r:id="rId33">
              <w:r w:rsidRPr="004D16A0">
                <w:rPr>
                  <w:rFonts w:ascii="Times New Roman" w:hAnsi="Times New Roman"/>
                  <w:color w:val="0000FF"/>
                  <w:u w:val="single"/>
                </w:rPr>
                <w:t>https://m.edsoo.ru/ff0c600a</w:t>
              </w:r>
            </w:hyperlink>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36</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Цикл Карно и его КПД</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37</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Экологические проблемы теплоэнергетики</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38</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Обобщающий урок «Молекулярная физика. Основы термодинамики»</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hyperlink r:id="rId34">
              <w:r w:rsidRPr="004D16A0">
                <w:rPr>
                  <w:rFonts w:ascii="Times New Roman" w:hAnsi="Times New Roman"/>
                  <w:color w:val="0000FF"/>
                  <w:u w:val="single"/>
                </w:rPr>
                <w:t>https://m.edsoo.ru/ff0c6938</w:t>
              </w:r>
            </w:hyperlink>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39</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Контрольная работа по теме «Молекулярная физика. Основы термодинамики»</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35">
              <w:r w:rsidRPr="004D16A0">
                <w:rPr>
                  <w:rFonts w:ascii="Times New Roman" w:hAnsi="Times New Roman"/>
                  <w:color w:val="0000FF"/>
                  <w:u w:val="single"/>
                </w:rPr>
                <w:t>https://m.edsoo.ru/ff0c6a50</w:t>
              </w:r>
            </w:hyperlink>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40</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Парообразование и конденсация. Испарение и кипение</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hyperlink r:id="rId36">
              <w:r w:rsidRPr="004D16A0">
                <w:rPr>
                  <w:rFonts w:ascii="Times New Roman" w:hAnsi="Times New Roman"/>
                  <w:color w:val="0000FF"/>
                  <w:u w:val="single"/>
                </w:rPr>
                <w:t>https://m.edsoo.ru/ff0c63b6</w:t>
              </w:r>
            </w:hyperlink>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41</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Абсолютная и относительная влажность воздуха. Насыщенный пар</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hyperlink r:id="rId37">
              <w:r w:rsidRPr="004D16A0">
                <w:rPr>
                  <w:rFonts w:ascii="Times New Roman" w:hAnsi="Times New Roman"/>
                  <w:color w:val="0000FF"/>
                  <w:u w:val="single"/>
                </w:rPr>
                <w:t>https://m.edsoo.ru/ff0c64d8</w:t>
              </w:r>
            </w:hyperlink>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42</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Твёрдое тело. Кристаллические и аморфные тела. Анизотропия свойств кристаллов. Жидкие кристаллы. Современные материалы</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38">
              <w:r w:rsidRPr="004D16A0">
                <w:rPr>
                  <w:rFonts w:ascii="Times New Roman" w:hAnsi="Times New Roman"/>
                  <w:color w:val="0000FF"/>
                  <w:u w:val="single"/>
                </w:rPr>
                <w:t>https://m.edsoo.ru/ff0c65f0</w:t>
              </w:r>
            </w:hyperlink>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43</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Плавление и кристаллизация. Удельная теплота плавления. Сублимация</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hyperlink r:id="rId39">
              <w:r w:rsidRPr="004D16A0">
                <w:rPr>
                  <w:rFonts w:ascii="Times New Roman" w:hAnsi="Times New Roman"/>
                  <w:color w:val="0000FF"/>
                  <w:u w:val="single"/>
                </w:rPr>
                <w:t>https://m.edsoo.ru/ff0c6708</w:t>
              </w:r>
            </w:hyperlink>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44</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Уравнение теплового баланса</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hyperlink r:id="rId40">
              <w:r w:rsidRPr="004D16A0">
                <w:rPr>
                  <w:rFonts w:ascii="Times New Roman" w:hAnsi="Times New Roman"/>
                  <w:color w:val="0000FF"/>
                  <w:u w:val="single"/>
                </w:rPr>
                <w:t>https://m.edsoo.ru/ff0c6820</w:t>
              </w:r>
            </w:hyperlink>
          </w:p>
        </w:tc>
      </w:tr>
      <w:tr w:rsidR="00D30B00" w:rsidRPr="004D16A0" w:rsidTr="004D16A0">
        <w:trPr>
          <w:trHeight w:val="144"/>
        </w:trPr>
        <w:tc>
          <w:tcPr>
            <w:tcW w:w="1133" w:type="dxa"/>
          </w:tcPr>
          <w:p w:rsidR="00D30B00" w:rsidRPr="004D16A0" w:rsidRDefault="00D30B00" w:rsidP="004D16A0">
            <w:pPr>
              <w:spacing w:after="0" w:line="240" w:lineRule="auto"/>
              <w:rPr>
                <w:rFonts w:ascii="Times New Roman" w:hAnsi="Times New Roman"/>
                <w:color w:val="000000"/>
                <w:sz w:val="24"/>
              </w:rPr>
            </w:pPr>
          </w:p>
        </w:tc>
        <w:tc>
          <w:tcPr>
            <w:tcW w:w="8189" w:type="dxa"/>
          </w:tcPr>
          <w:p w:rsidR="00D30B00" w:rsidRPr="004D16A0" w:rsidRDefault="00D30B00" w:rsidP="004D16A0">
            <w:pPr>
              <w:spacing w:after="0" w:line="240" w:lineRule="auto"/>
              <w:ind w:left="135"/>
              <w:jc w:val="center"/>
              <w:rPr>
                <w:rFonts w:ascii="Times New Roman" w:hAnsi="Times New Roman"/>
                <w:b/>
                <w:color w:val="000000"/>
                <w:sz w:val="24"/>
              </w:rPr>
            </w:pPr>
            <w:r w:rsidRPr="004D16A0">
              <w:rPr>
                <w:rFonts w:ascii="Times New Roman" w:hAnsi="Times New Roman"/>
                <w:b/>
                <w:color w:val="000000"/>
                <w:sz w:val="24"/>
              </w:rPr>
              <w:t>ЭЛЕКТРОДИНАМИКА</w:t>
            </w:r>
          </w:p>
        </w:tc>
        <w:tc>
          <w:tcPr>
            <w:tcW w:w="1559" w:type="dxa"/>
          </w:tcPr>
          <w:p w:rsidR="00D30B00" w:rsidRPr="004D16A0" w:rsidRDefault="00D30B00" w:rsidP="004D16A0">
            <w:pPr>
              <w:spacing w:after="0" w:line="240" w:lineRule="auto"/>
              <w:ind w:left="135"/>
              <w:jc w:val="center"/>
              <w:rPr>
                <w:rFonts w:ascii="Times New Roman" w:hAnsi="Times New Roman"/>
                <w:b/>
                <w:color w:val="000000"/>
                <w:sz w:val="24"/>
              </w:rPr>
            </w:pPr>
            <w:r w:rsidRPr="004D16A0">
              <w:rPr>
                <w:rFonts w:ascii="Times New Roman" w:hAnsi="Times New Roman"/>
                <w:b/>
                <w:color w:val="000000"/>
                <w:sz w:val="24"/>
              </w:rPr>
              <w:t>22</w:t>
            </w:r>
          </w:p>
        </w:tc>
        <w:tc>
          <w:tcPr>
            <w:tcW w:w="2835" w:type="dxa"/>
          </w:tcPr>
          <w:p w:rsidR="00D30B00" w:rsidRPr="004D16A0" w:rsidRDefault="00D30B00" w:rsidP="004D16A0">
            <w:pPr>
              <w:spacing w:after="0" w:line="240" w:lineRule="auto"/>
              <w:ind w:left="135"/>
              <w:rPr>
                <w:rFonts w:ascii="Times New Roman" w:hAnsi="Times New Roman"/>
                <w:color w:val="000000"/>
                <w:sz w:val="24"/>
              </w:rPr>
            </w:pPr>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45</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Электризация тел. Электрический заряд. Два вида электрических зарядов</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hyperlink r:id="rId41">
              <w:r w:rsidRPr="004D16A0">
                <w:rPr>
                  <w:rFonts w:ascii="Times New Roman" w:hAnsi="Times New Roman"/>
                  <w:color w:val="0000FF"/>
                  <w:u w:val="single"/>
                </w:rPr>
                <w:t>https://m.edsoo.ru/ff0c6bcc</w:t>
              </w:r>
            </w:hyperlink>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46</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Проводники, диэлектрики и полупроводники. Закон сохранения электрического заряда</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42">
              <w:r w:rsidRPr="004D16A0">
                <w:rPr>
                  <w:rFonts w:ascii="Times New Roman" w:hAnsi="Times New Roman"/>
                  <w:color w:val="0000FF"/>
                  <w:u w:val="single"/>
                </w:rPr>
                <w:t>https://m.edsoo.ru/ff0c6bcc</w:t>
              </w:r>
            </w:hyperlink>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47</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Взаимодействие зарядов. Закон Кулона. Точечный электрический заряд</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hyperlink r:id="rId43">
              <w:r w:rsidRPr="004D16A0">
                <w:rPr>
                  <w:rFonts w:ascii="Times New Roman" w:hAnsi="Times New Roman"/>
                  <w:color w:val="0000FF"/>
                  <w:u w:val="single"/>
                </w:rPr>
                <w:t>https://m.edsoo.ru/ff0c6ce4</w:t>
              </w:r>
            </w:hyperlink>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48</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Напряжённость электрического поля. Принцип суперпозиции электрических полей. Линии напряжённости</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44">
              <w:r w:rsidRPr="004D16A0">
                <w:rPr>
                  <w:rFonts w:ascii="Times New Roman" w:hAnsi="Times New Roman"/>
                  <w:color w:val="0000FF"/>
                  <w:u w:val="single"/>
                </w:rPr>
                <w:t>https://m.edsoo.ru/ff0c6df2</w:t>
              </w:r>
            </w:hyperlink>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49</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Работа сил электростатического поля. Потенциал. Разность потенциалов</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hyperlink r:id="rId45">
              <w:r w:rsidRPr="004D16A0">
                <w:rPr>
                  <w:rFonts w:ascii="Times New Roman" w:hAnsi="Times New Roman"/>
                  <w:color w:val="0000FF"/>
                  <w:u w:val="single"/>
                </w:rPr>
                <w:t>https://m.edsoo.ru/ff0c6f00</w:t>
              </w:r>
            </w:hyperlink>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50</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Проводники и диэлектрики в электростатическом поле. Диэлектрическая проницаемость</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46">
              <w:r w:rsidRPr="004D16A0">
                <w:rPr>
                  <w:rFonts w:ascii="Times New Roman" w:hAnsi="Times New Roman"/>
                  <w:color w:val="0000FF"/>
                  <w:u w:val="single"/>
                </w:rPr>
                <w:t>https://m.edsoo.ru/ff0c7018</w:t>
              </w:r>
            </w:hyperlink>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51</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Электроёмкость. Конденсатор</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hyperlink r:id="rId47">
              <w:r w:rsidRPr="004D16A0">
                <w:rPr>
                  <w:rFonts w:ascii="Times New Roman" w:hAnsi="Times New Roman"/>
                  <w:color w:val="0000FF"/>
                  <w:u w:val="single"/>
                </w:rPr>
                <w:t>https://m.edsoo.ru/ff0c7126</w:t>
              </w:r>
            </w:hyperlink>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52</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Электроёмкость плоского конденсатора. Энергия заряженного конденсатора</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48">
              <w:r w:rsidRPr="004D16A0">
                <w:rPr>
                  <w:rFonts w:ascii="Times New Roman" w:hAnsi="Times New Roman"/>
                  <w:color w:val="0000FF"/>
                  <w:u w:val="single"/>
                </w:rPr>
                <w:t>https://m.edsoo.ru/ff0c72c0</w:t>
              </w:r>
            </w:hyperlink>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53</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Лабораторная работа "Измерение электроёмкости конденсатора"</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54</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Принцип действия и применение конденсаторов, копировального аппарата, струйного принтера. Электростатическая защита. Заземление электроприборов</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55</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Электрический ток, условия его существования. Постоянный ток. Сила тока. Напряжение. Сопротивление. Закон Ома для участка цепи</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56</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Последовательное, параллельное, смешанное соединение проводников. Лабораторная работа «Изучение смешанного соединения резисторов»</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49">
              <w:r w:rsidRPr="004D16A0">
                <w:rPr>
                  <w:rFonts w:ascii="Times New Roman" w:hAnsi="Times New Roman"/>
                  <w:color w:val="0000FF"/>
                  <w:u w:val="single"/>
                </w:rPr>
                <w:t>https://m.edsoo.ru/ff0c74f0</w:t>
              </w:r>
            </w:hyperlink>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57</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Работа и мощность электрического тока. Закон Джоуля-Ленца</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hyperlink r:id="rId50">
              <w:r w:rsidRPr="004D16A0">
                <w:rPr>
                  <w:rFonts w:ascii="Times New Roman" w:hAnsi="Times New Roman"/>
                  <w:color w:val="0000FF"/>
                  <w:u w:val="single"/>
                </w:rPr>
                <w:t>https://m.edsoo.ru/ff0c7838</w:t>
              </w:r>
            </w:hyperlink>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58</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Закон Ома для полной (замкнутой) электрической цепи. Короткое замыкание. Лабораторная работа «Измерение ЭДС источника тока и его внутреннего сопротивления»</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51">
              <w:r w:rsidRPr="004D16A0">
                <w:rPr>
                  <w:rFonts w:ascii="Times New Roman" w:hAnsi="Times New Roman"/>
                  <w:color w:val="0000FF"/>
                  <w:u w:val="single"/>
                </w:rPr>
                <w:t>https://m.edsoo.ru/ff0c7ae0</w:t>
              </w:r>
            </w:hyperlink>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59</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Электронная проводимость твёрдых металлов. Зависимость сопротивления металлов от температуры. Сверхпроводимость</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60</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Электрический ток в вакууме. Свойства электронных пучков</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61</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Полупроводники, их собственная и примесная проводимость. Свойства p—n-перехода. Полупроводниковые приборы</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52">
              <w:r w:rsidRPr="004D16A0">
                <w:rPr>
                  <w:rFonts w:ascii="Times New Roman" w:hAnsi="Times New Roman"/>
                  <w:color w:val="0000FF"/>
                  <w:u w:val="single"/>
                </w:rPr>
                <w:t>https://m.edsoo.ru/ff0c84ae</w:t>
              </w:r>
            </w:hyperlink>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62</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Электрический ток в растворах и расплавах электролитов. Электролитическая диссоциация. Электролиз</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53">
              <w:r w:rsidRPr="004D16A0">
                <w:rPr>
                  <w:rFonts w:ascii="Times New Roman" w:hAnsi="Times New Roman"/>
                  <w:color w:val="0000FF"/>
                  <w:u w:val="single"/>
                </w:rPr>
                <w:t>https://m.edsoo.ru/ff0c82ba</w:t>
              </w:r>
            </w:hyperlink>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63</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Электрический ток в газах. Самостоятельный и несамостоятельный разряд. Молния. Плазма</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54">
              <w:r w:rsidRPr="004D16A0">
                <w:rPr>
                  <w:rFonts w:ascii="Times New Roman" w:hAnsi="Times New Roman"/>
                  <w:color w:val="0000FF"/>
                  <w:u w:val="single"/>
                </w:rPr>
                <w:t>https://m.edsoo.ru/ff0c84ae</w:t>
              </w:r>
            </w:hyperlink>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64</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Электрические приборы и устройства и их практическое применение. Правила техники безопасности</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55">
              <w:r w:rsidRPr="004D16A0">
                <w:rPr>
                  <w:rFonts w:ascii="Times New Roman" w:hAnsi="Times New Roman"/>
                  <w:color w:val="0000FF"/>
                  <w:u w:val="single"/>
                </w:rPr>
                <w:t>https://m.edsoo.ru/ff0c86fc</w:t>
              </w:r>
            </w:hyperlink>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65</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Обобщающий урок «Электродинамика»</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hyperlink r:id="rId56">
              <w:r w:rsidRPr="004D16A0">
                <w:rPr>
                  <w:rFonts w:ascii="Times New Roman" w:hAnsi="Times New Roman"/>
                  <w:color w:val="0000FF"/>
                  <w:u w:val="single"/>
                </w:rPr>
                <w:t>https://m.edsoo.ru/ff0c88be</w:t>
              </w:r>
            </w:hyperlink>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66</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Контрольная работа по теме «Электростатика. Постоянный электрический ток. Токи в различных средах»</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57">
              <w:r w:rsidRPr="004D16A0">
                <w:rPr>
                  <w:rFonts w:ascii="Times New Roman" w:hAnsi="Times New Roman"/>
                  <w:color w:val="0000FF"/>
                  <w:u w:val="single"/>
                </w:rPr>
                <w:t>https://m.edsoo.ru/ff0c8a8a</w:t>
              </w:r>
            </w:hyperlink>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67</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Резервный урок. Обобщающий урок по темам 10 класса</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hyperlink r:id="rId58">
              <w:r w:rsidRPr="004D16A0">
                <w:rPr>
                  <w:rFonts w:ascii="Times New Roman" w:hAnsi="Times New Roman"/>
                  <w:color w:val="0000FF"/>
                  <w:u w:val="single"/>
                </w:rPr>
                <w:t>https://m.edsoo.ru/ff0c8c56</w:t>
              </w:r>
            </w:hyperlink>
          </w:p>
        </w:tc>
      </w:tr>
      <w:tr w:rsidR="00D30B00" w:rsidRPr="004D16A0" w:rsidTr="004D16A0">
        <w:trPr>
          <w:trHeight w:val="144"/>
        </w:trPr>
        <w:tc>
          <w:tcPr>
            <w:tcW w:w="1133" w:type="dxa"/>
          </w:tcPr>
          <w:p w:rsidR="00D30B00" w:rsidRPr="004D16A0" w:rsidRDefault="00D30B00" w:rsidP="004D16A0">
            <w:pPr>
              <w:spacing w:after="0" w:line="240" w:lineRule="auto"/>
            </w:pPr>
            <w:r w:rsidRPr="004D16A0">
              <w:rPr>
                <w:rFonts w:ascii="Times New Roman" w:hAnsi="Times New Roman"/>
                <w:color w:val="000000"/>
                <w:sz w:val="24"/>
              </w:rPr>
              <w:t>68</w:t>
            </w:r>
          </w:p>
        </w:tc>
        <w:tc>
          <w:tcPr>
            <w:tcW w:w="8189" w:type="dxa"/>
          </w:tcPr>
          <w:p w:rsidR="00D30B00" w:rsidRPr="004D16A0" w:rsidRDefault="00D30B00" w:rsidP="004D16A0">
            <w:pPr>
              <w:spacing w:after="0" w:line="240" w:lineRule="auto"/>
              <w:ind w:left="135"/>
            </w:pPr>
            <w:r w:rsidRPr="004D16A0">
              <w:rPr>
                <w:rFonts w:ascii="Times New Roman" w:hAnsi="Times New Roman"/>
                <w:color w:val="000000"/>
                <w:sz w:val="24"/>
              </w:rPr>
              <w:t>Резервный урок. Обобщающий урок по темам 10 класса</w:t>
            </w:r>
          </w:p>
        </w:tc>
        <w:tc>
          <w:tcPr>
            <w:tcW w:w="1559"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835" w:type="dxa"/>
          </w:tcPr>
          <w:p w:rsidR="00D30B00" w:rsidRPr="004D16A0" w:rsidRDefault="00D30B00" w:rsidP="004D16A0">
            <w:pPr>
              <w:spacing w:after="0" w:line="240" w:lineRule="auto"/>
              <w:ind w:left="135"/>
            </w:pPr>
            <w:hyperlink r:id="rId59">
              <w:r w:rsidRPr="004D16A0">
                <w:rPr>
                  <w:rFonts w:ascii="Times New Roman" w:hAnsi="Times New Roman"/>
                  <w:color w:val="0000FF"/>
                  <w:u w:val="single"/>
                </w:rPr>
                <w:t>https://m.edsoo.ru/ff0c8f6c</w:t>
              </w:r>
            </w:hyperlink>
          </w:p>
        </w:tc>
      </w:tr>
    </w:tbl>
    <w:p w:rsidR="00D30B00" w:rsidRDefault="00D30B00">
      <w:pPr>
        <w:sectPr w:rsidR="00D30B00">
          <w:pgSz w:w="16383" w:h="11906" w:orient="landscape"/>
          <w:pgMar w:top="1134" w:right="850" w:bottom="1134" w:left="1701" w:header="720" w:footer="720" w:gutter="0"/>
          <w:cols w:space="720"/>
        </w:sectPr>
      </w:pPr>
    </w:p>
    <w:p w:rsidR="00D30B00" w:rsidRDefault="00D30B00">
      <w:pPr>
        <w:spacing w:after="0"/>
        <w:ind w:left="120"/>
      </w:pPr>
      <w:r>
        <w:rPr>
          <w:rFonts w:ascii="Times New Roman" w:hAnsi="Times New Roman"/>
          <w:b/>
          <w:color w:val="000000"/>
          <w:sz w:val="28"/>
        </w:rPr>
        <w:t xml:space="preserve"> 11 КЛАСС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74"/>
        <w:gridCol w:w="8006"/>
        <w:gridCol w:w="1560"/>
        <w:gridCol w:w="2976"/>
      </w:tblGrid>
      <w:tr w:rsidR="00D30B00" w:rsidRPr="004D16A0" w:rsidTr="004D16A0">
        <w:trPr>
          <w:trHeight w:val="269"/>
        </w:trPr>
        <w:tc>
          <w:tcPr>
            <w:tcW w:w="1174" w:type="dxa"/>
            <w:vMerge w:val="restart"/>
          </w:tcPr>
          <w:p w:rsidR="00D30B00" w:rsidRPr="004D16A0" w:rsidRDefault="00D30B00" w:rsidP="004D16A0">
            <w:pPr>
              <w:spacing w:after="0" w:line="240" w:lineRule="auto"/>
              <w:ind w:left="135"/>
            </w:pPr>
            <w:r w:rsidRPr="004D16A0">
              <w:rPr>
                <w:rFonts w:ascii="Times New Roman" w:hAnsi="Times New Roman"/>
                <w:b/>
                <w:color w:val="000000"/>
                <w:sz w:val="24"/>
              </w:rPr>
              <w:t xml:space="preserve">№ п/п </w:t>
            </w:r>
          </w:p>
          <w:p w:rsidR="00D30B00" w:rsidRPr="004D16A0" w:rsidRDefault="00D30B00" w:rsidP="004D16A0">
            <w:pPr>
              <w:spacing w:after="0" w:line="240" w:lineRule="auto"/>
              <w:ind w:left="135"/>
            </w:pPr>
          </w:p>
        </w:tc>
        <w:tc>
          <w:tcPr>
            <w:tcW w:w="8006" w:type="dxa"/>
            <w:vMerge w:val="restart"/>
          </w:tcPr>
          <w:p w:rsidR="00D30B00" w:rsidRPr="004D16A0" w:rsidRDefault="00D30B00" w:rsidP="004D16A0">
            <w:pPr>
              <w:spacing w:after="0" w:line="240" w:lineRule="auto"/>
              <w:ind w:left="135"/>
            </w:pPr>
            <w:r w:rsidRPr="004D16A0">
              <w:rPr>
                <w:rFonts w:ascii="Times New Roman" w:hAnsi="Times New Roman"/>
                <w:b/>
                <w:color w:val="000000"/>
                <w:sz w:val="24"/>
              </w:rPr>
              <w:t xml:space="preserve">Тема урока </w:t>
            </w:r>
          </w:p>
          <w:p w:rsidR="00D30B00" w:rsidRPr="004D16A0" w:rsidRDefault="00D30B00" w:rsidP="004D16A0">
            <w:pPr>
              <w:spacing w:after="0" w:line="240" w:lineRule="auto"/>
              <w:ind w:left="135"/>
            </w:pPr>
          </w:p>
        </w:tc>
        <w:tc>
          <w:tcPr>
            <w:tcW w:w="1560" w:type="dxa"/>
            <w:vMerge w:val="restart"/>
            <w:tcBorders>
              <w:right w:val="single" w:sz="4" w:space="0" w:color="auto"/>
            </w:tcBorders>
          </w:tcPr>
          <w:p w:rsidR="00D30B00" w:rsidRPr="004D16A0" w:rsidRDefault="00D30B00" w:rsidP="004D16A0">
            <w:pPr>
              <w:spacing w:after="0" w:line="240" w:lineRule="auto"/>
            </w:pPr>
            <w:r w:rsidRPr="004D16A0">
              <w:rPr>
                <w:rFonts w:ascii="Times New Roman" w:hAnsi="Times New Roman"/>
                <w:b/>
                <w:color w:val="000000"/>
                <w:sz w:val="24"/>
              </w:rPr>
              <w:t>Количество часов</w:t>
            </w:r>
          </w:p>
          <w:p w:rsidR="00D30B00" w:rsidRPr="004D16A0" w:rsidRDefault="00D30B00" w:rsidP="004D16A0">
            <w:pPr>
              <w:spacing w:after="0" w:line="240" w:lineRule="auto"/>
              <w:ind w:left="135"/>
            </w:pPr>
          </w:p>
          <w:p w:rsidR="00D30B00" w:rsidRPr="004D16A0" w:rsidRDefault="00D30B00" w:rsidP="004D16A0">
            <w:pPr>
              <w:spacing w:after="0" w:line="240" w:lineRule="auto"/>
              <w:ind w:left="135"/>
            </w:pPr>
          </w:p>
        </w:tc>
        <w:tc>
          <w:tcPr>
            <w:tcW w:w="2976" w:type="dxa"/>
            <w:vMerge w:val="restart"/>
          </w:tcPr>
          <w:p w:rsidR="00D30B00" w:rsidRPr="004D16A0" w:rsidRDefault="00D30B00" w:rsidP="004D16A0">
            <w:pPr>
              <w:spacing w:after="0" w:line="240" w:lineRule="auto"/>
              <w:ind w:left="135"/>
            </w:pPr>
            <w:r w:rsidRPr="004D16A0">
              <w:rPr>
                <w:rFonts w:ascii="Times New Roman" w:hAnsi="Times New Roman"/>
                <w:b/>
                <w:color w:val="000000"/>
                <w:sz w:val="24"/>
              </w:rPr>
              <w:t xml:space="preserve">Электронные цифровые образовательные ресурсы </w:t>
            </w:r>
          </w:p>
          <w:p w:rsidR="00D30B00" w:rsidRPr="004D16A0" w:rsidRDefault="00D30B00" w:rsidP="004D16A0">
            <w:pPr>
              <w:spacing w:after="0" w:line="240" w:lineRule="auto"/>
              <w:ind w:left="135"/>
            </w:pPr>
          </w:p>
        </w:tc>
      </w:tr>
      <w:tr w:rsidR="00D30B00" w:rsidRPr="004D16A0" w:rsidTr="004D16A0">
        <w:trPr>
          <w:trHeight w:val="269"/>
        </w:trPr>
        <w:tc>
          <w:tcPr>
            <w:tcW w:w="0" w:type="auto"/>
            <w:vMerge/>
          </w:tcPr>
          <w:p w:rsidR="00D30B00" w:rsidRPr="004D16A0" w:rsidRDefault="00D30B00" w:rsidP="004D16A0">
            <w:pPr>
              <w:spacing w:after="0" w:line="240" w:lineRule="auto"/>
            </w:pPr>
          </w:p>
        </w:tc>
        <w:tc>
          <w:tcPr>
            <w:tcW w:w="8006" w:type="dxa"/>
            <w:vMerge/>
          </w:tcPr>
          <w:p w:rsidR="00D30B00" w:rsidRPr="004D16A0" w:rsidRDefault="00D30B00" w:rsidP="004D16A0">
            <w:pPr>
              <w:spacing w:after="0" w:line="240" w:lineRule="auto"/>
            </w:pPr>
          </w:p>
        </w:tc>
        <w:tc>
          <w:tcPr>
            <w:tcW w:w="1560" w:type="dxa"/>
            <w:vMerge/>
            <w:tcBorders>
              <w:right w:val="single" w:sz="4" w:space="0" w:color="auto"/>
            </w:tcBorders>
          </w:tcPr>
          <w:p w:rsidR="00D30B00" w:rsidRPr="004D16A0" w:rsidRDefault="00D30B00" w:rsidP="004D16A0">
            <w:pPr>
              <w:spacing w:after="0" w:line="240" w:lineRule="auto"/>
              <w:ind w:left="135"/>
            </w:pPr>
          </w:p>
        </w:tc>
        <w:tc>
          <w:tcPr>
            <w:tcW w:w="2976" w:type="dxa"/>
            <w:vMerge/>
          </w:tcPr>
          <w:p w:rsidR="00D30B00" w:rsidRPr="004D16A0" w:rsidRDefault="00D30B00" w:rsidP="004D16A0">
            <w:pPr>
              <w:spacing w:after="0" w:line="240" w:lineRule="auto"/>
            </w:pPr>
          </w:p>
        </w:tc>
      </w:tr>
      <w:tr w:rsidR="00D30B00" w:rsidRPr="004D16A0" w:rsidTr="004D16A0">
        <w:trPr>
          <w:trHeight w:val="144"/>
        </w:trPr>
        <w:tc>
          <w:tcPr>
            <w:tcW w:w="1174" w:type="dxa"/>
          </w:tcPr>
          <w:p w:rsidR="00D30B00" w:rsidRPr="004D16A0" w:rsidRDefault="00D30B00" w:rsidP="004D16A0">
            <w:pPr>
              <w:spacing w:after="0" w:line="240" w:lineRule="auto"/>
              <w:rPr>
                <w:rFonts w:ascii="Times New Roman" w:hAnsi="Times New Roman"/>
                <w:color w:val="000000"/>
                <w:sz w:val="24"/>
              </w:rPr>
            </w:pPr>
          </w:p>
        </w:tc>
        <w:tc>
          <w:tcPr>
            <w:tcW w:w="8006" w:type="dxa"/>
          </w:tcPr>
          <w:p w:rsidR="00D30B00" w:rsidRPr="004D16A0" w:rsidRDefault="00D30B00" w:rsidP="004D16A0">
            <w:pPr>
              <w:spacing w:after="0" w:line="240" w:lineRule="auto"/>
              <w:ind w:left="135"/>
              <w:jc w:val="center"/>
              <w:rPr>
                <w:rFonts w:ascii="Times New Roman" w:hAnsi="Times New Roman"/>
                <w:b/>
                <w:color w:val="000000"/>
                <w:sz w:val="24"/>
              </w:rPr>
            </w:pPr>
            <w:r w:rsidRPr="004D16A0">
              <w:rPr>
                <w:rFonts w:ascii="Times New Roman" w:hAnsi="Times New Roman"/>
                <w:b/>
                <w:color w:val="000000"/>
                <w:sz w:val="24"/>
              </w:rPr>
              <w:t>ЭЛЕКТРОДИНАМИКА</w:t>
            </w:r>
          </w:p>
        </w:tc>
        <w:tc>
          <w:tcPr>
            <w:tcW w:w="1560" w:type="dxa"/>
          </w:tcPr>
          <w:p w:rsidR="00D30B00" w:rsidRPr="004D16A0" w:rsidRDefault="00D30B00" w:rsidP="004D16A0">
            <w:pPr>
              <w:spacing w:after="0" w:line="240" w:lineRule="auto"/>
              <w:ind w:left="135"/>
              <w:jc w:val="center"/>
              <w:rPr>
                <w:rFonts w:ascii="Times New Roman" w:hAnsi="Times New Roman"/>
                <w:b/>
                <w:color w:val="000000"/>
                <w:sz w:val="24"/>
              </w:rPr>
            </w:pPr>
            <w:r w:rsidRPr="004D16A0">
              <w:rPr>
                <w:rFonts w:ascii="Times New Roman" w:hAnsi="Times New Roman"/>
                <w:b/>
                <w:color w:val="000000"/>
                <w:sz w:val="24"/>
              </w:rPr>
              <w:t>11</w:t>
            </w:r>
          </w:p>
        </w:tc>
        <w:tc>
          <w:tcPr>
            <w:tcW w:w="2976" w:type="dxa"/>
          </w:tcPr>
          <w:p w:rsidR="00D30B00" w:rsidRPr="004D16A0" w:rsidRDefault="00D30B00" w:rsidP="004D16A0">
            <w:pPr>
              <w:spacing w:after="0" w:line="240" w:lineRule="auto"/>
              <w:ind w:left="135"/>
              <w:rPr>
                <w:rFonts w:ascii="Times New Roman" w:hAnsi="Times New Roman"/>
                <w:color w:val="000000"/>
                <w:sz w:val="24"/>
              </w:rPr>
            </w:pPr>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1</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Постоянные магниты и их взаимодействие. Магнитное поле. Вектор магнитной индукции. Линии магнитной индукции</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60">
              <w:r w:rsidRPr="004D16A0">
                <w:rPr>
                  <w:rFonts w:ascii="Times New Roman" w:hAnsi="Times New Roman"/>
                  <w:color w:val="0000FF"/>
                  <w:u w:val="single"/>
                </w:rPr>
                <w:t>https://m.edsoo.ru/ff0c9778</w:t>
              </w:r>
            </w:hyperlink>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2</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Магнитное поле проводника с током. Опыт Эрстеда. Взаимодействие проводников с током</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61">
              <w:r w:rsidRPr="004D16A0">
                <w:rPr>
                  <w:rFonts w:ascii="Times New Roman" w:hAnsi="Times New Roman"/>
                  <w:color w:val="0000FF"/>
                  <w:u w:val="single"/>
                </w:rPr>
                <w:t>https://m.edsoo.ru/ff0c98fe</w:t>
              </w:r>
            </w:hyperlink>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3</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Лабораторная работа «Изучение магнитного поля катушки с током»</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hyperlink r:id="rId62">
              <w:r w:rsidRPr="004D16A0">
                <w:rPr>
                  <w:rFonts w:ascii="Times New Roman" w:hAnsi="Times New Roman"/>
                  <w:color w:val="0000FF"/>
                  <w:u w:val="single"/>
                </w:rPr>
                <w:t>https://m.edsoo.ru/ff0c98fe</w:t>
              </w:r>
            </w:hyperlink>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4</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Действие магнитного поля на проводник с током. Сила Ампера. Лабораторная работа «Исследование действия постоянного магнита на рамку с током»</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63">
              <w:r w:rsidRPr="004D16A0">
                <w:rPr>
                  <w:rFonts w:ascii="Times New Roman" w:hAnsi="Times New Roman"/>
                  <w:color w:val="0000FF"/>
                  <w:u w:val="single"/>
                </w:rPr>
                <w:t>https://m.edsoo.ru/ff0c9ac0</w:t>
              </w:r>
            </w:hyperlink>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5</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Действие магнитного поля на движущуюся заряженную частицу. Сила Лоренца. Работа силы Лоренца</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64">
              <w:r w:rsidRPr="004D16A0">
                <w:rPr>
                  <w:rFonts w:ascii="Times New Roman" w:hAnsi="Times New Roman"/>
                  <w:color w:val="0000FF"/>
                  <w:u w:val="single"/>
                </w:rPr>
                <w:t>https://m.edsoo.ru/ff0c9df4</w:t>
              </w:r>
            </w:hyperlink>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6</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Электромагнитная индукция. Поток вектора магнитной индукции. ЭДС индукции. Закон электромагнитной индукции Фарадея</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7</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Лабораторная работа «Исследование явления электромагнитной индукции»</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65">
              <w:r w:rsidRPr="004D16A0">
                <w:rPr>
                  <w:rFonts w:ascii="Times New Roman" w:hAnsi="Times New Roman"/>
                  <w:color w:val="0000FF"/>
                  <w:u w:val="single"/>
                </w:rPr>
                <w:t>https://m.edsoo.ru/ff0ca150</w:t>
              </w:r>
            </w:hyperlink>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8</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Индуктивность. Явление самоиндукции. ЭДС самоиндукции. Энергия магнитного поля катушки с током. Электромагнитное поле</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66">
              <w:r w:rsidRPr="004D16A0">
                <w:rPr>
                  <w:rFonts w:ascii="Times New Roman" w:hAnsi="Times New Roman"/>
                  <w:color w:val="0000FF"/>
                  <w:u w:val="single"/>
                </w:rPr>
                <w:t>https://m.edsoo.ru/ff0ca600</w:t>
              </w:r>
            </w:hyperlink>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9</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10</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Обобщающий урок «Магнитное поле. Электромагнитная индукция»</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hyperlink r:id="rId67">
              <w:r w:rsidRPr="004D16A0">
                <w:rPr>
                  <w:rFonts w:ascii="Times New Roman" w:hAnsi="Times New Roman"/>
                  <w:color w:val="0000FF"/>
                  <w:u w:val="single"/>
                </w:rPr>
                <w:t>https://m.edsoo.ru/ff0cab82</w:t>
              </w:r>
            </w:hyperlink>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11</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Контрольная работа по теме «Магнитное поле. Электромагнитная индукция»</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68">
              <w:r w:rsidRPr="004D16A0">
                <w:rPr>
                  <w:rFonts w:ascii="Times New Roman" w:hAnsi="Times New Roman"/>
                  <w:color w:val="0000FF"/>
                  <w:u w:val="single"/>
                </w:rPr>
                <w:t>https://m.edsoo.ru/ff0cad58</w:t>
              </w:r>
            </w:hyperlink>
          </w:p>
        </w:tc>
      </w:tr>
      <w:tr w:rsidR="00D30B00" w:rsidRPr="004D16A0" w:rsidTr="004D16A0">
        <w:trPr>
          <w:trHeight w:val="144"/>
        </w:trPr>
        <w:tc>
          <w:tcPr>
            <w:tcW w:w="1174" w:type="dxa"/>
          </w:tcPr>
          <w:p w:rsidR="00D30B00" w:rsidRPr="004D16A0" w:rsidRDefault="00D30B00" w:rsidP="004D16A0">
            <w:pPr>
              <w:spacing w:after="0" w:line="240" w:lineRule="auto"/>
              <w:rPr>
                <w:rFonts w:ascii="Times New Roman" w:hAnsi="Times New Roman"/>
                <w:color w:val="000000"/>
                <w:sz w:val="24"/>
              </w:rPr>
            </w:pPr>
          </w:p>
        </w:tc>
        <w:tc>
          <w:tcPr>
            <w:tcW w:w="8006" w:type="dxa"/>
          </w:tcPr>
          <w:p w:rsidR="00D30B00" w:rsidRPr="004D16A0" w:rsidRDefault="00D30B00" w:rsidP="004D16A0">
            <w:pPr>
              <w:spacing w:after="0" w:line="240" w:lineRule="auto"/>
              <w:ind w:left="135"/>
              <w:jc w:val="center"/>
              <w:rPr>
                <w:rFonts w:ascii="Times New Roman" w:hAnsi="Times New Roman"/>
                <w:color w:val="000000"/>
                <w:sz w:val="24"/>
              </w:rPr>
            </w:pPr>
            <w:r w:rsidRPr="004D16A0">
              <w:rPr>
                <w:rFonts w:ascii="Times New Roman" w:hAnsi="Times New Roman"/>
                <w:b/>
                <w:color w:val="000000"/>
                <w:sz w:val="24"/>
              </w:rPr>
              <w:t>КОЛЕБАНИЯ И ВОЛНЫ</w:t>
            </w:r>
          </w:p>
        </w:tc>
        <w:tc>
          <w:tcPr>
            <w:tcW w:w="1560" w:type="dxa"/>
          </w:tcPr>
          <w:p w:rsidR="00D30B00" w:rsidRPr="004D16A0" w:rsidRDefault="00D30B00" w:rsidP="004D16A0">
            <w:pPr>
              <w:spacing w:after="0" w:line="240" w:lineRule="auto"/>
              <w:ind w:left="135"/>
              <w:jc w:val="center"/>
              <w:rPr>
                <w:rFonts w:ascii="Times New Roman" w:hAnsi="Times New Roman"/>
                <w:b/>
                <w:color w:val="000000"/>
                <w:sz w:val="24"/>
              </w:rPr>
            </w:pPr>
            <w:r w:rsidRPr="004D16A0">
              <w:rPr>
                <w:rFonts w:ascii="Times New Roman" w:hAnsi="Times New Roman"/>
                <w:b/>
                <w:color w:val="000000"/>
                <w:sz w:val="24"/>
              </w:rPr>
              <w:t>24</w:t>
            </w:r>
          </w:p>
        </w:tc>
        <w:tc>
          <w:tcPr>
            <w:tcW w:w="2976" w:type="dxa"/>
          </w:tcPr>
          <w:p w:rsidR="00D30B00" w:rsidRPr="004D16A0" w:rsidRDefault="00D30B00" w:rsidP="004D16A0">
            <w:pPr>
              <w:spacing w:after="0" w:line="240" w:lineRule="auto"/>
              <w:ind w:left="135"/>
              <w:rPr>
                <w:rFonts w:ascii="Times New Roman" w:hAnsi="Times New Roman"/>
                <w:color w:val="000000"/>
                <w:sz w:val="24"/>
              </w:rPr>
            </w:pPr>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12</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Свободные механические колебания. Гармонические колебания. Уравнение гармонических колебаний. Превращение энергии</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69">
              <w:r w:rsidRPr="004D16A0">
                <w:rPr>
                  <w:rFonts w:ascii="Times New Roman" w:hAnsi="Times New Roman"/>
                  <w:color w:val="0000FF"/>
                  <w:u w:val="single"/>
                </w:rPr>
                <w:t>https://m.edsoo.ru/ff0caf06</w:t>
              </w:r>
            </w:hyperlink>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13</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Лабораторная работа «Исследование зависимости периода малых колебаний груза на нити от длины нити и массы груза»</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14</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Колебательный контур. Свободные электромагнитные колебания в идеальном колебательном контуре. Аналогия между механическими и электромагнитными колебаниями</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70">
              <w:r w:rsidRPr="004D16A0">
                <w:rPr>
                  <w:rFonts w:ascii="Times New Roman" w:hAnsi="Times New Roman"/>
                  <w:color w:val="0000FF"/>
                  <w:u w:val="single"/>
                </w:rPr>
                <w:t>https://m.edsoo.ru/ff0cb820</w:t>
              </w:r>
            </w:hyperlink>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15</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Формула Томсона. Закон сохранения энергии в идеальном колебательном контуре</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71">
              <w:r w:rsidRPr="004D16A0">
                <w:rPr>
                  <w:rFonts w:ascii="Times New Roman" w:hAnsi="Times New Roman"/>
                  <w:color w:val="0000FF"/>
                  <w:u w:val="single"/>
                </w:rPr>
                <w:t>https://m.edsoo.ru/ff0cb9c4</w:t>
              </w:r>
            </w:hyperlink>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16</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Представление о затухающих колебаниях. Вынужденные механические колебания. Резонанс. Вынужденные электромагнитные колебания</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72">
              <w:r w:rsidRPr="004D16A0">
                <w:rPr>
                  <w:rFonts w:ascii="Times New Roman" w:hAnsi="Times New Roman"/>
                  <w:color w:val="0000FF"/>
                  <w:u w:val="single"/>
                </w:rPr>
                <w:t>https://m.edsoo.ru/ff0cbb86</w:t>
              </w:r>
            </w:hyperlink>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17</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Переменный ток. Синусоидальный переменный ток. Мощность переменного тока. Амплитудное и действующее значение силы тока и напряжения</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73">
              <w:r w:rsidRPr="004D16A0">
                <w:rPr>
                  <w:rFonts w:ascii="Times New Roman" w:hAnsi="Times New Roman"/>
                  <w:color w:val="0000FF"/>
                  <w:u w:val="single"/>
                </w:rPr>
                <w:t>https://m.edsoo.ru/ff0cbd34</w:t>
              </w:r>
            </w:hyperlink>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18</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Трансформатор. Производство, передача и потребление электрической энергии</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19</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Устройство и практическое применение электрического звонка, генератора переменного тока, линий электропередач</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74">
              <w:r w:rsidRPr="004D16A0">
                <w:rPr>
                  <w:rFonts w:ascii="Times New Roman" w:hAnsi="Times New Roman"/>
                  <w:color w:val="0000FF"/>
                  <w:u w:val="single"/>
                </w:rPr>
                <w:t>https://m.edsoo.ru/ff0cc324</w:t>
              </w:r>
            </w:hyperlink>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20</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Экологические риски при производстве электроэнергии. Культура использования электроэнергии в повседневной жизни</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21</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Механические волны, условия распространения. Период. Скорость распространения и длина волны. Поперечные и продольные волны</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75">
              <w:r w:rsidRPr="004D16A0">
                <w:rPr>
                  <w:rFonts w:ascii="Times New Roman" w:hAnsi="Times New Roman"/>
                  <w:color w:val="0000FF"/>
                  <w:u w:val="single"/>
                </w:rPr>
                <w:t>https://m.edsoo.ru/ff0cca54</w:t>
              </w:r>
            </w:hyperlink>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22</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Звук. Скорость звука. Громкость звука. Высота тона. Тембр звука</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hyperlink r:id="rId76">
              <w:r w:rsidRPr="004D16A0">
                <w:rPr>
                  <w:rFonts w:ascii="Times New Roman" w:hAnsi="Times New Roman"/>
                  <w:color w:val="0000FF"/>
                  <w:u w:val="single"/>
                </w:rPr>
                <w:t>https://m.edsoo.ru/ff0ccc0c</w:t>
              </w:r>
            </w:hyperlink>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23</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Электромагнитные волны, их свойства и скорость. Шкала электромагнитных волн</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77">
              <w:r w:rsidRPr="004D16A0">
                <w:rPr>
                  <w:rFonts w:ascii="Times New Roman" w:hAnsi="Times New Roman"/>
                  <w:color w:val="0000FF"/>
                  <w:u w:val="single"/>
                </w:rPr>
                <w:t>https://m.edsoo.ru/ff0ccfe0</w:t>
              </w:r>
            </w:hyperlink>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24</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Принципы радиосвязи и телевидения. Развитие средств связи. Радиолокация</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25</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Контрольная работа «Колебания и волны»</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hyperlink r:id="rId78">
              <w:r w:rsidRPr="004D16A0">
                <w:rPr>
                  <w:rFonts w:ascii="Times New Roman" w:hAnsi="Times New Roman"/>
                  <w:color w:val="0000FF"/>
                  <w:u w:val="single"/>
                </w:rPr>
                <w:t>https://m.edsoo.ru/ff0cc6f8</w:t>
              </w:r>
            </w:hyperlink>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26</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Прямолинейное распространение света в однородной среде. Точечный источник света. Луч света</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79">
              <w:r w:rsidRPr="004D16A0">
                <w:rPr>
                  <w:rFonts w:ascii="Times New Roman" w:hAnsi="Times New Roman"/>
                  <w:color w:val="0000FF"/>
                  <w:u w:val="single"/>
                </w:rPr>
                <w:t>https://m.edsoo.ru/ff0cd350</w:t>
              </w:r>
            </w:hyperlink>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27</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Отражение света. Законы отражения света. Построение изображений в плоском зеркале</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80">
              <w:r w:rsidRPr="004D16A0">
                <w:rPr>
                  <w:rFonts w:ascii="Times New Roman" w:hAnsi="Times New Roman"/>
                  <w:color w:val="0000FF"/>
                  <w:u w:val="single"/>
                </w:rPr>
                <w:t>https://m.edsoo.ru/ff0cd4e0</w:t>
              </w:r>
            </w:hyperlink>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28</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Преломление света. Полное внутреннее отражение. Предельный угол полного внутреннего отражения</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81">
              <w:r w:rsidRPr="004D16A0">
                <w:rPr>
                  <w:rFonts w:ascii="Times New Roman" w:hAnsi="Times New Roman"/>
                  <w:color w:val="0000FF"/>
                  <w:u w:val="single"/>
                </w:rPr>
                <w:t>https://m.edsoo.ru/ff0cd7f6</w:t>
              </w:r>
            </w:hyperlink>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29</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Лабораторная работа «Измерение показателя преломления стекла»</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hyperlink r:id="rId82">
              <w:r w:rsidRPr="004D16A0">
                <w:rPr>
                  <w:rFonts w:ascii="Times New Roman" w:hAnsi="Times New Roman"/>
                  <w:color w:val="0000FF"/>
                  <w:u w:val="single"/>
                </w:rPr>
                <w:t>https://m.edsoo.ru/ff0cd67a</w:t>
              </w:r>
            </w:hyperlink>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30</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Линзы. Построение изображений в линзе. Формула тонкой линзы. Увеличение линзы</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83">
              <w:r w:rsidRPr="004D16A0">
                <w:rPr>
                  <w:rFonts w:ascii="Times New Roman" w:hAnsi="Times New Roman"/>
                  <w:color w:val="0000FF"/>
                  <w:u w:val="single"/>
                </w:rPr>
                <w:t>https://m.edsoo.ru/ff0cdd1e</w:t>
              </w:r>
            </w:hyperlink>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31</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Лабораторная работа «Исследование свойств изображений в линзах»</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32</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Дисперсия света. Сложный состав белого света. Цвет. Лабораторная работа «Наблюдение дисперсии света»</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33</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Интерференция света. Дифракция света. Дифракционная решётка</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hyperlink r:id="rId84">
              <w:r w:rsidRPr="004D16A0">
                <w:rPr>
                  <w:rFonts w:ascii="Times New Roman" w:hAnsi="Times New Roman"/>
                  <w:color w:val="0000FF"/>
                  <w:u w:val="single"/>
                </w:rPr>
                <w:t>https://m.edsoo.ru/ff0ced22</w:t>
              </w:r>
            </w:hyperlink>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34</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Поперечность световых волн. Поляризация света</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85">
              <w:r w:rsidRPr="004D16A0">
                <w:rPr>
                  <w:rFonts w:ascii="Times New Roman" w:hAnsi="Times New Roman"/>
                  <w:color w:val="0000FF"/>
                  <w:u w:val="single"/>
                </w:rPr>
                <w:t>https://m.edsoo.ru/ff0cf02e</w:t>
              </w:r>
            </w:hyperlink>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35</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Оптические приборы и устройства и условия их безопасного применения</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p>
        </w:tc>
      </w:tr>
      <w:tr w:rsidR="00D30B00" w:rsidRPr="004D16A0" w:rsidTr="004D16A0">
        <w:trPr>
          <w:trHeight w:val="144"/>
        </w:trPr>
        <w:tc>
          <w:tcPr>
            <w:tcW w:w="1174" w:type="dxa"/>
          </w:tcPr>
          <w:p w:rsidR="00D30B00" w:rsidRPr="004D16A0" w:rsidRDefault="00D30B00" w:rsidP="004D16A0">
            <w:pPr>
              <w:spacing w:after="0" w:line="240" w:lineRule="auto"/>
              <w:rPr>
                <w:rFonts w:ascii="Times New Roman" w:hAnsi="Times New Roman"/>
                <w:color w:val="000000"/>
                <w:sz w:val="24"/>
              </w:rPr>
            </w:pPr>
          </w:p>
        </w:tc>
        <w:tc>
          <w:tcPr>
            <w:tcW w:w="8006" w:type="dxa"/>
          </w:tcPr>
          <w:p w:rsidR="00D30B00" w:rsidRPr="004D16A0" w:rsidRDefault="00D30B00" w:rsidP="004D16A0">
            <w:pPr>
              <w:spacing w:after="0" w:line="240" w:lineRule="auto"/>
              <w:ind w:left="135"/>
              <w:jc w:val="center"/>
              <w:rPr>
                <w:rFonts w:ascii="Times New Roman" w:hAnsi="Times New Roman"/>
                <w:color w:val="000000"/>
                <w:sz w:val="24"/>
              </w:rPr>
            </w:pPr>
            <w:r w:rsidRPr="004D16A0">
              <w:rPr>
                <w:rFonts w:ascii="Times New Roman" w:hAnsi="Times New Roman"/>
                <w:b/>
                <w:color w:val="000000"/>
                <w:sz w:val="24"/>
              </w:rPr>
              <w:t>ОСНОВЫ СПЕЦИАЛЬНОЙ ТЕОРИИ ОТНОСИТЕЛЬНОСТИ</w:t>
            </w:r>
          </w:p>
        </w:tc>
        <w:tc>
          <w:tcPr>
            <w:tcW w:w="1560" w:type="dxa"/>
          </w:tcPr>
          <w:p w:rsidR="00D30B00" w:rsidRPr="004D16A0" w:rsidRDefault="00D30B00" w:rsidP="004D16A0">
            <w:pPr>
              <w:spacing w:after="0" w:line="240" w:lineRule="auto"/>
              <w:ind w:left="135"/>
              <w:jc w:val="center"/>
              <w:rPr>
                <w:rFonts w:ascii="Times New Roman" w:hAnsi="Times New Roman"/>
                <w:b/>
                <w:color w:val="000000"/>
                <w:sz w:val="24"/>
              </w:rPr>
            </w:pPr>
            <w:r w:rsidRPr="004D16A0">
              <w:rPr>
                <w:rFonts w:ascii="Times New Roman" w:hAnsi="Times New Roman"/>
                <w:b/>
                <w:color w:val="000000"/>
                <w:sz w:val="24"/>
              </w:rPr>
              <w:t>4</w:t>
            </w:r>
          </w:p>
        </w:tc>
        <w:tc>
          <w:tcPr>
            <w:tcW w:w="2976" w:type="dxa"/>
          </w:tcPr>
          <w:p w:rsidR="00D30B00" w:rsidRPr="004D16A0" w:rsidRDefault="00D30B00" w:rsidP="004D16A0">
            <w:pPr>
              <w:spacing w:after="0" w:line="240" w:lineRule="auto"/>
              <w:ind w:left="135"/>
            </w:pPr>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36</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Границы применимости классической механики. Постулаты специальной теории относительности</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86">
              <w:r w:rsidRPr="004D16A0">
                <w:rPr>
                  <w:rFonts w:ascii="Times New Roman" w:hAnsi="Times New Roman"/>
                  <w:color w:val="0000FF"/>
                  <w:u w:val="single"/>
                </w:rPr>
                <w:t>https://m.edsoo.ru/ff0cf862</w:t>
              </w:r>
            </w:hyperlink>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37</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Относительность одновременности. Замедление времени и сокращение длины</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87">
              <w:r w:rsidRPr="004D16A0">
                <w:rPr>
                  <w:rFonts w:ascii="Times New Roman" w:hAnsi="Times New Roman"/>
                  <w:color w:val="0000FF"/>
                  <w:u w:val="single"/>
                </w:rPr>
                <w:t>https://m.edsoo.ru/ff0cfa42</w:t>
              </w:r>
            </w:hyperlink>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38</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Энергия и импульс релятивистской частицы. Связь массы с энергией и импульсом. Энергия покоя</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88">
              <w:r w:rsidRPr="004D16A0">
                <w:rPr>
                  <w:rFonts w:ascii="Times New Roman" w:hAnsi="Times New Roman"/>
                  <w:color w:val="0000FF"/>
                  <w:u w:val="single"/>
                </w:rPr>
                <w:t>https://m.edsoo.ru/ff0cfc68</w:t>
              </w:r>
            </w:hyperlink>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39</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Контрольная работа «Оптика. Основы специальной теории относительности»</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89">
              <w:r w:rsidRPr="004D16A0">
                <w:rPr>
                  <w:rFonts w:ascii="Times New Roman" w:hAnsi="Times New Roman"/>
                  <w:color w:val="0000FF"/>
                  <w:u w:val="single"/>
                </w:rPr>
                <w:t>https://m.edsoo.ru/ff0cf6f0</w:t>
              </w:r>
            </w:hyperlink>
          </w:p>
        </w:tc>
      </w:tr>
      <w:tr w:rsidR="00D30B00" w:rsidRPr="004D16A0" w:rsidTr="004D16A0">
        <w:trPr>
          <w:trHeight w:val="144"/>
        </w:trPr>
        <w:tc>
          <w:tcPr>
            <w:tcW w:w="1174" w:type="dxa"/>
          </w:tcPr>
          <w:p w:rsidR="00D30B00" w:rsidRPr="004D16A0" w:rsidRDefault="00D30B00" w:rsidP="004D16A0">
            <w:pPr>
              <w:spacing w:after="0" w:line="240" w:lineRule="auto"/>
              <w:rPr>
                <w:rFonts w:ascii="Times New Roman" w:hAnsi="Times New Roman"/>
                <w:color w:val="000000"/>
                <w:sz w:val="24"/>
              </w:rPr>
            </w:pPr>
          </w:p>
        </w:tc>
        <w:tc>
          <w:tcPr>
            <w:tcW w:w="8006" w:type="dxa"/>
          </w:tcPr>
          <w:p w:rsidR="00D30B00" w:rsidRPr="004D16A0" w:rsidRDefault="00D30B00" w:rsidP="004D16A0">
            <w:pPr>
              <w:spacing w:after="0" w:line="240" w:lineRule="auto"/>
              <w:ind w:left="135"/>
              <w:jc w:val="center"/>
              <w:rPr>
                <w:rFonts w:ascii="Times New Roman" w:hAnsi="Times New Roman"/>
                <w:color w:val="000000"/>
                <w:sz w:val="24"/>
              </w:rPr>
            </w:pPr>
            <w:r w:rsidRPr="004D16A0">
              <w:rPr>
                <w:rFonts w:ascii="Times New Roman" w:hAnsi="Times New Roman"/>
                <w:b/>
                <w:color w:val="000000"/>
                <w:sz w:val="24"/>
              </w:rPr>
              <w:t>КВАНТОВАЯ ФИЗИКА</w:t>
            </w:r>
          </w:p>
        </w:tc>
        <w:tc>
          <w:tcPr>
            <w:tcW w:w="1560" w:type="dxa"/>
          </w:tcPr>
          <w:p w:rsidR="00D30B00" w:rsidRPr="004D16A0" w:rsidRDefault="00D30B00" w:rsidP="004D16A0">
            <w:pPr>
              <w:spacing w:after="0" w:line="240" w:lineRule="auto"/>
              <w:ind w:left="135"/>
              <w:jc w:val="center"/>
              <w:rPr>
                <w:rFonts w:ascii="Times New Roman" w:hAnsi="Times New Roman"/>
                <w:b/>
                <w:color w:val="000000"/>
                <w:sz w:val="24"/>
              </w:rPr>
            </w:pPr>
            <w:r w:rsidRPr="004D16A0">
              <w:rPr>
                <w:rFonts w:ascii="Times New Roman" w:hAnsi="Times New Roman"/>
                <w:b/>
                <w:color w:val="000000"/>
                <w:sz w:val="24"/>
              </w:rPr>
              <w:t>15</w:t>
            </w:r>
          </w:p>
        </w:tc>
        <w:tc>
          <w:tcPr>
            <w:tcW w:w="2976" w:type="dxa"/>
          </w:tcPr>
          <w:p w:rsidR="00D30B00" w:rsidRPr="004D16A0" w:rsidRDefault="00D30B00" w:rsidP="004D16A0">
            <w:pPr>
              <w:spacing w:after="0" w:line="240" w:lineRule="auto"/>
              <w:ind w:left="135"/>
              <w:rPr>
                <w:rFonts w:ascii="Times New Roman" w:hAnsi="Times New Roman"/>
                <w:color w:val="000000"/>
                <w:sz w:val="24"/>
              </w:rPr>
            </w:pPr>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40</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Фотоны. Формула Планка. Энергия и импульс фотона</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hyperlink r:id="rId90">
              <w:r w:rsidRPr="004D16A0">
                <w:rPr>
                  <w:rFonts w:ascii="Times New Roman" w:hAnsi="Times New Roman"/>
                  <w:color w:val="0000FF"/>
                  <w:u w:val="single"/>
                </w:rPr>
                <w:t>https://m.edsoo.ru/ff0cfe16</w:t>
              </w:r>
            </w:hyperlink>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41</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Открытие и исследование фотоэффекта. Опыты А. Г. Столетова</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hyperlink r:id="rId91">
              <w:r w:rsidRPr="004D16A0">
                <w:rPr>
                  <w:rFonts w:ascii="Times New Roman" w:hAnsi="Times New Roman"/>
                  <w:color w:val="0000FF"/>
                  <w:u w:val="single"/>
                </w:rPr>
                <w:t>https://m.edsoo.ru/ff0cffc4</w:t>
              </w:r>
            </w:hyperlink>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42</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Законы фотоэффекта. Уравнение Эйнштейна для фотоэффекта. «Красная граница» фотоэффекта</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92">
              <w:r w:rsidRPr="004D16A0">
                <w:rPr>
                  <w:rFonts w:ascii="Times New Roman" w:hAnsi="Times New Roman"/>
                  <w:color w:val="0000FF"/>
                  <w:u w:val="single"/>
                </w:rPr>
                <w:t>https://m.edsoo.ru/ff0d015e</w:t>
              </w:r>
            </w:hyperlink>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43</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Давление света. Опыты П. Н. Лебедева. Химическое действие света</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hyperlink r:id="rId93">
              <w:r w:rsidRPr="004D16A0">
                <w:rPr>
                  <w:rFonts w:ascii="Times New Roman" w:hAnsi="Times New Roman"/>
                  <w:color w:val="0000FF"/>
                  <w:u w:val="single"/>
                </w:rPr>
                <w:t>https://m.edsoo.ru/ff0d04a6</w:t>
              </w:r>
            </w:hyperlink>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44</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Технические устройства и практическое применение: фотоэлемент, фотодатчик, солнечная батарея, светодиод</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45</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Решение задач по теме «Элементы квантовой оптики»</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hyperlink r:id="rId94">
              <w:r w:rsidRPr="004D16A0">
                <w:rPr>
                  <w:rFonts w:ascii="Times New Roman" w:hAnsi="Times New Roman"/>
                  <w:color w:val="0000FF"/>
                  <w:u w:val="single"/>
                </w:rPr>
                <w:t>https://m.edsoo.ru/ff0d0302</w:t>
              </w:r>
            </w:hyperlink>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46</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Модель атома Томсона. Опыты Резерфорда по рассеянию α-частиц. Планетарная модель атома</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95">
              <w:r w:rsidRPr="004D16A0">
                <w:rPr>
                  <w:rFonts w:ascii="Times New Roman" w:hAnsi="Times New Roman"/>
                  <w:color w:val="0000FF"/>
                  <w:u w:val="single"/>
                </w:rPr>
                <w:t>https://m.edsoo.ru/ff0d091a</w:t>
              </w:r>
            </w:hyperlink>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47</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Постулаты Бора</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hyperlink r:id="rId96">
              <w:r w:rsidRPr="004D16A0">
                <w:rPr>
                  <w:rFonts w:ascii="Times New Roman" w:hAnsi="Times New Roman"/>
                  <w:color w:val="0000FF"/>
                  <w:u w:val="single"/>
                </w:rPr>
                <w:t>https://m.edsoo.ru/ff0d0afa</w:t>
              </w:r>
            </w:hyperlink>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48</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Излучение и поглощение фотонов при переходе атома с одного уровня энергии на другой. Виды спектров</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97">
              <w:r w:rsidRPr="004D16A0">
                <w:rPr>
                  <w:rFonts w:ascii="Times New Roman" w:hAnsi="Times New Roman"/>
                  <w:color w:val="0000FF"/>
                  <w:u w:val="single"/>
                </w:rPr>
                <w:t>https://m.edsoo.ru/ff0d0afa</w:t>
              </w:r>
            </w:hyperlink>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49</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Волновые свойства частиц. Волны де Бройля. Корпускулярно-волновой дуализм. Спонтанное и вынужденное излучение</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98">
              <w:r w:rsidRPr="004D16A0">
                <w:rPr>
                  <w:rFonts w:ascii="Times New Roman" w:hAnsi="Times New Roman"/>
                  <w:color w:val="0000FF"/>
                  <w:u w:val="single"/>
                </w:rPr>
                <w:t>https://m.edsoo.ru/ff0d0ca8</w:t>
              </w:r>
            </w:hyperlink>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50</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Открытие радиоактивности. Опыты Резерфорда по определению состава радиоактивного излучения</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99">
              <w:r w:rsidRPr="004D16A0">
                <w:rPr>
                  <w:rFonts w:ascii="Times New Roman" w:hAnsi="Times New Roman"/>
                  <w:color w:val="0000FF"/>
                  <w:u w:val="single"/>
                </w:rPr>
                <w:t>https://m.edsoo.ru/ff0d0fd2</w:t>
              </w:r>
            </w:hyperlink>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51</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Свойства альфа-, бета-, гамма-излучения. Влияние радиоактивности на живые организмы</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52</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Открытие протона и нейтрона. Изотопы. Альфа-распад. Электронный и позитронный бета-распад. Гамма-излучение</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100">
              <w:r w:rsidRPr="004D16A0">
                <w:rPr>
                  <w:rFonts w:ascii="Times New Roman" w:hAnsi="Times New Roman"/>
                  <w:color w:val="0000FF"/>
                  <w:u w:val="single"/>
                </w:rPr>
                <w:t>https://m.edsoo.ru/ff0d1162</w:t>
              </w:r>
            </w:hyperlink>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53</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Энергия связи нуклонов в ядре. Ядерные реакции. Ядерный реактор. Проблемы, перспективы, экологические аспекты ядерной энергетики</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101">
              <w:r w:rsidRPr="004D16A0">
                <w:rPr>
                  <w:rFonts w:ascii="Times New Roman" w:hAnsi="Times New Roman"/>
                  <w:color w:val="0000FF"/>
                  <w:u w:val="single"/>
                </w:rPr>
                <w:t>https://m.edsoo.ru/ff0d1356</w:t>
              </w:r>
            </w:hyperlink>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54</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Элементарные частицы. Открытие позитрона. Методы наблюдения и регистрации элементарных частиц. Круглый стол «Фундаментальные взаимодействия. Единство физической картины мира»</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r w:rsidRPr="004D16A0">
              <w:rPr>
                <w:rFonts w:ascii="Times New Roman" w:hAnsi="Times New Roman"/>
                <w:color w:val="000000"/>
                <w:sz w:val="24"/>
              </w:rPr>
              <w:t xml:space="preserve">Библиотека ЦОК </w:t>
            </w:r>
            <w:hyperlink r:id="rId102">
              <w:r w:rsidRPr="004D16A0">
                <w:rPr>
                  <w:rFonts w:ascii="Times New Roman" w:hAnsi="Times New Roman"/>
                  <w:color w:val="0000FF"/>
                  <w:u w:val="single"/>
                </w:rPr>
                <w:t>https://m.edsoo.ru/ff0d0e38</w:t>
              </w:r>
            </w:hyperlink>
          </w:p>
        </w:tc>
      </w:tr>
      <w:tr w:rsidR="00D30B00" w:rsidRPr="004D16A0" w:rsidTr="004D16A0">
        <w:trPr>
          <w:trHeight w:val="144"/>
        </w:trPr>
        <w:tc>
          <w:tcPr>
            <w:tcW w:w="1174" w:type="dxa"/>
          </w:tcPr>
          <w:p w:rsidR="00D30B00" w:rsidRPr="004D16A0" w:rsidRDefault="00D30B00" w:rsidP="004D16A0">
            <w:pPr>
              <w:spacing w:after="0" w:line="240" w:lineRule="auto"/>
              <w:rPr>
                <w:rFonts w:ascii="Times New Roman" w:hAnsi="Times New Roman"/>
                <w:color w:val="000000"/>
                <w:sz w:val="24"/>
              </w:rPr>
            </w:pPr>
          </w:p>
        </w:tc>
        <w:tc>
          <w:tcPr>
            <w:tcW w:w="8006" w:type="dxa"/>
          </w:tcPr>
          <w:p w:rsidR="00D30B00" w:rsidRPr="004D16A0" w:rsidRDefault="00D30B00" w:rsidP="004D16A0">
            <w:pPr>
              <w:spacing w:after="0" w:line="240" w:lineRule="auto"/>
              <w:ind w:left="135"/>
              <w:jc w:val="center"/>
              <w:rPr>
                <w:rFonts w:ascii="Times New Roman" w:hAnsi="Times New Roman"/>
                <w:color w:val="000000"/>
                <w:sz w:val="24"/>
              </w:rPr>
            </w:pPr>
            <w:r w:rsidRPr="004D16A0">
              <w:rPr>
                <w:rFonts w:ascii="Times New Roman" w:hAnsi="Times New Roman"/>
                <w:b/>
                <w:color w:val="000000"/>
                <w:sz w:val="24"/>
              </w:rPr>
              <w:t>ЭЛЕМЕНТЫ АСТРОНОМИИ И АСТРОФИЗИКИ</w:t>
            </w:r>
          </w:p>
        </w:tc>
        <w:tc>
          <w:tcPr>
            <w:tcW w:w="1560" w:type="dxa"/>
          </w:tcPr>
          <w:p w:rsidR="00D30B00" w:rsidRPr="004D16A0" w:rsidRDefault="00D30B00" w:rsidP="004D16A0">
            <w:pPr>
              <w:spacing w:after="0" w:line="240" w:lineRule="auto"/>
              <w:ind w:left="135"/>
              <w:jc w:val="center"/>
              <w:rPr>
                <w:rFonts w:ascii="Times New Roman" w:hAnsi="Times New Roman"/>
                <w:b/>
                <w:color w:val="000000"/>
                <w:sz w:val="24"/>
              </w:rPr>
            </w:pPr>
            <w:r w:rsidRPr="004D16A0">
              <w:rPr>
                <w:rFonts w:ascii="Times New Roman" w:hAnsi="Times New Roman"/>
                <w:b/>
                <w:color w:val="000000"/>
                <w:sz w:val="24"/>
              </w:rPr>
              <w:t>7</w:t>
            </w:r>
          </w:p>
        </w:tc>
        <w:tc>
          <w:tcPr>
            <w:tcW w:w="2976" w:type="dxa"/>
          </w:tcPr>
          <w:p w:rsidR="00D30B00" w:rsidRPr="004D16A0" w:rsidRDefault="00D30B00" w:rsidP="004D16A0">
            <w:pPr>
              <w:spacing w:after="0" w:line="240" w:lineRule="auto"/>
              <w:ind w:left="135"/>
              <w:rPr>
                <w:rFonts w:ascii="Times New Roman" w:hAnsi="Times New Roman"/>
                <w:color w:val="000000"/>
                <w:sz w:val="24"/>
              </w:rPr>
            </w:pPr>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55</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Вид звёздного неба. Созвездия, яркие звёзды, планеты, их видимое движение. Солнечная система</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56</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Солнце. Солнечная активность. Источник энергии Солнца и звёзд</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57</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Звёзды, их основные характеристики. Звёзды главной последовательности. Внутреннее строение звёзд. Современные представления о происхождении и эволюции Солнца и звёзд</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58</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Млечный Путь — наша Галактика. Положение и движение Солнца в Галактике. Галактики. Чёрные дыры в ядрах галактик</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59</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Вселенная. Разбегание галактик. Теория Большого взрыва. Реликтовое излучение. Метагалактика</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60</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Нерешенные проблемы астрономии</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61</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Контрольная работа «Элементы астрономии и астрофизики»</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p>
        </w:tc>
      </w:tr>
      <w:tr w:rsidR="00D30B00" w:rsidRPr="004D16A0" w:rsidTr="004D16A0">
        <w:trPr>
          <w:trHeight w:val="144"/>
        </w:trPr>
        <w:tc>
          <w:tcPr>
            <w:tcW w:w="1174" w:type="dxa"/>
          </w:tcPr>
          <w:p w:rsidR="00D30B00" w:rsidRPr="004D16A0" w:rsidRDefault="00D30B00" w:rsidP="004D16A0">
            <w:pPr>
              <w:spacing w:after="0" w:line="240" w:lineRule="auto"/>
              <w:rPr>
                <w:rFonts w:ascii="Times New Roman" w:hAnsi="Times New Roman"/>
                <w:color w:val="000000"/>
                <w:sz w:val="24"/>
              </w:rPr>
            </w:pPr>
          </w:p>
        </w:tc>
        <w:tc>
          <w:tcPr>
            <w:tcW w:w="8006" w:type="dxa"/>
          </w:tcPr>
          <w:p w:rsidR="00D30B00" w:rsidRPr="004D16A0" w:rsidRDefault="00D30B00" w:rsidP="004D16A0">
            <w:pPr>
              <w:spacing w:after="0" w:line="240" w:lineRule="auto"/>
              <w:ind w:left="135"/>
              <w:jc w:val="center"/>
              <w:rPr>
                <w:rFonts w:ascii="Times New Roman" w:hAnsi="Times New Roman"/>
                <w:b/>
                <w:color w:val="000000"/>
                <w:sz w:val="24"/>
              </w:rPr>
            </w:pPr>
            <w:r w:rsidRPr="004D16A0">
              <w:rPr>
                <w:rFonts w:ascii="Times New Roman" w:hAnsi="Times New Roman"/>
                <w:b/>
                <w:color w:val="000000"/>
                <w:sz w:val="24"/>
              </w:rPr>
              <w:t>ОБОБЩАЮЩЕЕ ПОВТОРЕНИЕ</w:t>
            </w:r>
          </w:p>
        </w:tc>
        <w:tc>
          <w:tcPr>
            <w:tcW w:w="1560" w:type="dxa"/>
          </w:tcPr>
          <w:p w:rsidR="00D30B00" w:rsidRPr="004D16A0" w:rsidRDefault="00D30B00" w:rsidP="004D16A0">
            <w:pPr>
              <w:spacing w:after="0" w:line="240" w:lineRule="auto"/>
              <w:ind w:left="135"/>
              <w:jc w:val="center"/>
              <w:rPr>
                <w:rFonts w:ascii="Times New Roman" w:hAnsi="Times New Roman"/>
                <w:b/>
                <w:color w:val="000000"/>
                <w:sz w:val="24"/>
              </w:rPr>
            </w:pPr>
            <w:r w:rsidRPr="004D16A0">
              <w:rPr>
                <w:rFonts w:ascii="Times New Roman" w:hAnsi="Times New Roman"/>
                <w:b/>
                <w:color w:val="000000"/>
                <w:sz w:val="24"/>
              </w:rPr>
              <w:t>4</w:t>
            </w:r>
          </w:p>
        </w:tc>
        <w:tc>
          <w:tcPr>
            <w:tcW w:w="2976" w:type="dxa"/>
          </w:tcPr>
          <w:p w:rsidR="00D30B00" w:rsidRPr="004D16A0" w:rsidRDefault="00D30B00" w:rsidP="004D16A0">
            <w:pPr>
              <w:spacing w:after="0" w:line="240" w:lineRule="auto"/>
              <w:ind w:left="135"/>
            </w:pPr>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62</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Обобщающий урок. Роль физики и астрономии в экономической, технологической, социальной и этической сферах деятельности человека</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63</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Обобщающий урок. Роль и место физики и астрономии в современной научной картине мира</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64</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Обобщающий урок. Роль физической теории в формировании представлений о физической картине мира</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65</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Обобщающий урок. Место физической картины мира в общем ряду современных естественно-научных представлений о природе</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66</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Резервный урок. Магнитное поле. Электромагнитная индукция</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67</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Резервный урок. Оптика. Основы специальной теории относительности</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p>
        </w:tc>
      </w:tr>
      <w:tr w:rsidR="00D30B00" w:rsidRPr="004D16A0" w:rsidTr="004D16A0">
        <w:trPr>
          <w:trHeight w:val="144"/>
        </w:trPr>
        <w:tc>
          <w:tcPr>
            <w:tcW w:w="1174" w:type="dxa"/>
          </w:tcPr>
          <w:p w:rsidR="00D30B00" w:rsidRPr="004D16A0" w:rsidRDefault="00D30B00" w:rsidP="004D16A0">
            <w:pPr>
              <w:spacing w:after="0" w:line="240" w:lineRule="auto"/>
            </w:pPr>
            <w:r w:rsidRPr="004D16A0">
              <w:rPr>
                <w:rFonts w:ascii="Times New Roman" w:hAnsi="Times New Roman"/>
                <w:color w:val="000000"/>
                <w:sz w:val="24"/>
              </w:rPr>
              <w:t>68</w:t>
            </w:r>
          </w:p>
        </w:tc>
        <w:tc>
          <w:tcPr>
            <w:tcW w:w="8006" w:type="dxa"/>
          </w:tcPr>
          <w:p w:rsidR="00D30B00" w:rsidRPr="004D16A0" w:rsidRDefault="00D30B00" w:rsidP="004D16A0">
            <w:pPr>
              <w:spacing w:after="0" w:line="240" w:lineRule="auto"/>
              <w:ind w:left="135"/>
            </w:pPr>
            <w:r w:rsidRPr="004D16A0">
              <w:rPr>
                <w:rFonts w:ascii="Times New Roman" w:hAnsi="Times New Roman"/>
                <w:color w:val="000000"/>
                <w:sz w:val="24"/>
              </w:rPr>
              <w:t>Резерный урок. Квантовая физика. Элементы астрономии и астрофизики</w:t>
            </w:r>
          </w:p>
        </w:tc>
        <w:tc>
          <w:tcPr>
            <w:tcW w:w="1560" w:type="dxa"/>
          </w:tcPr>
          <w:p w:rsidR="00D30B00" w:rsidRPr="004D16A0" w:rsidRDefault="00D30B00" w:rsidP="004D16A0">
            <w:pPr>
              <w:spacing w:after="0" w:line="240" w:lineRule="auto"/>
              <w:ind w:left="135"/>
              <w:jc w:val="center"/>
            </w:pPr>
            <w:r w:rsidRPr="004D16A0">
              <w:rPr>
                <w:rFonts w:ascii="Times New Roman" w:hAnsi="Times New Roman"/>
                <w:color w:val="000000"/>
                <w:sz w:val="24"/>
              </w:rPr>
              <w:t xml:space="preserve"> 1 </w:t>
            </w:r>
          </w:p>
        </w:tc>
        <w:tc>
          <w:tcPr>
            <w:tcW w:w="2976" w:type="dxa"/>
          </w:tcPr>
          <w:p w:rsidR="00D30B00" w:rsidRPr="004D16A0" w:rsidRDefault="00D30B00" w:rsidP="004D16A0">
            <w:pPr>
              <w:spacing w:after="0" w:line="240" w:lineRule="auto"/>
              <w:ind w:left="135"/>
            </w:pPr>
            <w:hyperlink r:id="rId103">
              <w:r w:rsidRPr="004D16A0">
                <w:rPr>
                  <w:rFonts w:ascii="Times New Roman" w:hAnsi="Times New Roman"/>
                  <w:color w:val="0000FF"/>
                  <w:u w:val="single"/>
                </w:rPr>
                <w:t>https://m.edsoo.ru/ff0d1784</w:t>
              </w:r>
            </w:hyperlink>
          </w:p>
        </w:tc>
      </w:tr>
    </w:tbl>
    <w:p w:rsidR="00D30B00" w:rsidRDefault="00D30B00" w:rsidP="00C5006E"/>
    <w:sectPr w:rsidR="00D30B00" w:rsidSect="00C5006E">
      <w:pgSz w:w="16839" w:h="11907" w:orient="landscape" w:code="9"/>
      <w:pgMar w:top="1440" w:right="1440" w:bottom="1440" w:left="1440" w:header="720" w:footer="720" w:gutter="0"/>
      <w:cols w:space="720"/>
      <w:docGrid w:linePitch="29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A66C7"/>
    <w:multiLevelType w:val="multilevel"/>
    <w:tmpl w:val="6900B350"/>
    <w:lvl w:ilvl="0">
      <w:start w:val="1"/>
      <w:numFmt w:val="decimal"/>
      <w:lvlText w:val="%1."/>
      <w:lvlJc w:val="left"/>
      <w:pPr>
        <w:ind w:left="9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055668D2"/>
    <w:multiLevelType w:val="multilevel"/>
    <w:tmpl w:val="1032C510"/>
    <w:lvl w:ilvl="0">
      <w:start w:val="1"/>
      <w:numFmt w:val="bullet"/>
      <w:lvlText w:val=""/>
      <w:lvlJc w:val="left"/>
      <w:pPr>
        <w:ind w:left="92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6397026"/>
    <w:multiLevelType w:val="multilevel"/>
    <w:tmpl w:val="473658D0"/>
    <w:lvl w:ilvl="0">
      <w:start w:val="1"/>
      <w:numFmt w:val="decimal"/>
      <w:lvlText w:val="%1."/>
      <w:lvlJc w:val="left"/>
      <w:pPr>
        <w:ind w:left="9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8C11084"/>
    <w:multiLevelType w:val="multilevel"/>
    <w:tmpl w:val="78C6B4EA"/>
    <w:lvl w:ilvl="0">
      <w:start w:val="1"/>
      <w:numFmt w:val="decimal"/>
      <w:lvlText w:val="%1."/>
      <w:lvlJc w:val="left"/>
      <w:pPr>
        <w:ind w:left="9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0935726B"/>
    <w:multiLevelType w:val="multilevel"/>
    <w:tmpl w:val="80A259A4"/>
    <w:lvl w:ilvl="0">
      <w:start w:val="1"/>
      <w:numFmt w:val="decimal"/>
      <w:lvlText w:val="%1."/>
      <w:lvlJc w:val="left"/>
      <w:pPr>
        <w:ind w:left="9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0A1568C4"/>
    <w:multiLevelType w:val="multilevel"/>
    <w:tmpl w:val="E8267E34"/>
    <w:lvl w:ilvl="0">
      <w:start w:val="1"/>
      <w:numFmt w:val="bullet"/>
      <w:lvlText w:val=""/>
      <w:lvlJc w:val="left"/>
      <w:pPr>
        <w:ind w:left="92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16AA2EE1"/>
    <w:multiLevelType w:val="multilevel"/>
    <w:tmpl w:val="34DE80A0"/>
    <w:lvl w:ilvl="0">
      <w:start w:val="1"/>
      <w:numFmt w:val="decimal"/>
      <w:lvlText w:val="%1."/>
      <w:lvlJc w:val="left"/>
      <w:pPr>
        <w:ind w:left="9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2AAB20A6"/>
    <w:multiLevelType w:val="multilevel"/>
    <w:tmpl w:val="4FE8FE6E"/>
    <w:lvl w:ilvl="0">
      <w:start w:val="1"/>
      <w:numFmt w:val="decimal"/>
      <w:lvlText w:val="%1."/>
      <w:lvlJc w:val="left"/>
      <w:pPr>
        <w:ind w:left="9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356C2CD0"/>
    <w:multiLevelType w:val="multilevel"/>
    <w:tmpl w:val="BFE4465E"/>
    <w:lvl w:ilvl="0">
      <w:start w:val="1"/>
      <w:numFmt w:val="decimal"/>
      <w:lvlText w:val="%1."/>
      <w:lvlJc w:val="left"/>
      <w:pPr>
        <w:ind w:left="9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38A0068A"/>
    <w:multiLevelType w:val="multilevel"/>
    <w:tmpl w:val="24A2B7A6"/>
    <w:lvl w:ilvl="0">
      <w:start w:val="1"/>
      <w:numFmt w:val="decimal"/>
      <w:lvlText w:val="%1."/>
      <w:lvlJc w:val="left"/>
      <w:pPr>
        <w:ind w:left="9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3D0F22D8"/>
    <w:multiLevelType w:val="multilevel"/>
    <w:tmpl w:val="F70E646E"/>
    <w:lvl w:ilvl="0">
      <w:start w:val="1"/>
      <w:numFmt w:val="decimal"/>
      <w:lvlText w:val="%1."/>
      <w:lvlJc w:val="left"/>
      <w:pPr>
        <w:ind w:left="9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4E1B263F"/>
    <w:multiLevelType w:val="multilevel"/>
    <w:tmpl w:val="EB387212"/>
    <w:lvl w:ilvl="0">
      <w:start w:val="1"/>
      <w:numFmt w:val="bullet"/>
      <w:lvlText w:val=""/>
      <w:lvlJc w:val="left"/>
      <w:pPr>
        <w:ind w:left="92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71B44AC4"/>
    <w:multiLevelType w:val="multilevel"/>
    <w:tmpl w:val="EF947F52"/>
    <w:lvl w:ilvl="0">
      <w:start w:val="1"/>
      <w:numFmt w:val="decimal"/>
      <w:lvlText w:val="%1."/>
      <w:lvlJc w:val="left"/>
      <w:pPr>
        <w:ind w:left="9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5"/>
  </w:num>
  <w:num w:numId="2">
    <w:abstractNumId w:val="1"/>
  </w:num>
  <w:num w:numId="3">
    <w:abstractNumId w:val="11"/>
  </w:num>
  <w:num w:numId="4">
    <w:abstractNumId w:val="12"/>
  </w:num>
  <w:num w:numId="5">
    <w:abstractNumId w:val="3"/>
  </w:num>
  <w:num w:numId="6">
    <w:abstractNumId w:val="6"/>
  </w:num>
  <w:num w:numId="7">
    <w:abstractNumId w:val="4"/>
  </w:num>
  <w:num w:numId="8">
    <w:abstractNumId w:val="7"/>
  </w:num>
  <w:num w:numId="9">
    <w:abstractNumId w:val="9"/>
  </w:num>
  <w:num w:numId="10">
    <w:abstractNumId w:val="2"/>
  </w:num>
  <w:num w:numId="11">
    <w:abstractNumId w:val="10"/>
  </w:num>
  <w:num w:numId="12">
    <w:abstractNumId w:val="8"/>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A7548"/>
    <w:rsid w:val="001B1892"/>
    <w:rsid w:val="001E7FED"/>
    <w:rsid w:val="002B1DBE"/>
    <w:rsid w:val="002D5455"/>
    <w:rsid w:val="00394E7A"/>
    <w:rsid w:val="00406D03"/>
    <w:rsid w:val="004A7548"/>
    <w:rsid w:val="004D16A0"/>
    <w:rsid w:val="005B15E1"/>
    <w:rsid w:val="00633317"/>
    <w:rsid w:val="007C135A"/>
    <w:rsid w:val="00882E06"/>
    <w:rsid w:val="00963B0F"/>
    <w:rsid w:val="009D1347"/>
    <w:rsid w:val="00A1566D"/>
    <w:rsid w:val="00C5006E"/>
    <w:rsid w:val="00CE616A"/>
    <w:rsid w:val="00CF468A"/>
    <w:rsid w:val="00D30B00"/>
    <w:rsid w:val="00D45538"/>
    <w:rsid w:val="00E6158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1582"/>
    <w:pPr>
      <w:spacing w:after="200" w:line="276" w:lineRule="auto"/>
    </w:pPr>
  </w:style>
  <w:style w:type="paragraph" w:styleId="Heading1">
    <w:name w:val="heading 1"/>
    <w:basedOn w:val="Normal"/>
    <w:next w:val="Normal"/>
    <w:link w:val="Heading1Char"/>
    <w:uiPriority w:val="99"/>
    <w:qFormat/>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pPr>
      <w:keepNext/>
      <w:keepLines/>
      <w:spacing w:before="200"/>
      <w:outlineLvl w:val="3"/>
    </w:pPr>
    <w:rPr>
      <w:rFonts w:ascii="Cambria" w:hAnsi="Cambria"/>
      <w:b/>
      <w:bCs/>
      <w:i/>
      <w:i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Pr>
      <w:rFonts w:ascii="Cambria" w:hAnsi="Cambria" w:cs="Times New Roman"/>
      <w:b/>
      <w:bCs/>
      <w:color w:val="4F81BD"/>
      <w:sz w:val="26"/>
      <w:szCs w:val="26"/>
    </w:rPr>
  </w:style>
  <w:style w:type="character" w:customStyle="1" w:styleId="Heading3Char">
    <w:name w:val="Heading 3 Char"/>
    <w:basedOn w:val="DefaultParagraphFont"/>
    <w:link w:val="Heading3"/>
    <w:uiPriority w:val="99"/>
    <w:locked/>
    <w:rPr>
      <w:rFonts w:ascii="Cambria" w:hAnsi="Cambria" w:cs="Times New Roman"/>
      <w:b/>
      <w:bCs/>
      <w:color w:val="4F81BD"/>
    </w:rPr>
  </w:style>
  <w:style w:type="character" w:customStyle="1" w:styleId="Heading4Char">
    <w:name w:val="Heading 4 Char"/>
    <w:basedOn w:val="DefaultParagraphFont"/>
    <w:link w:val="Heading4"/>
    <w:uiPriority w:val="99"/>
    <w:locked/>
    <w:rPr>
      <w:rFonts w:ascii="Cambria" w:hAnsi="Cambria" w:cs="Times New Roman"/>
      <w:b/>
      <w:bCs/>
      <w:i/>
      <w:iCs/>
      <w:color w:val="4F81BD"/>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basedOn w:val="DefaultParagraphFont"/>
    <w:link w:val="Header"/>
    <w:uiPriority w:val="99"/>
    <w:locked/>
    <w:rPr>
      <w:rFonts w:cs="Times New Roman"/>
    </w:rPr>
  </w:style>
  <w:style w:type="paragraph" w:styleId="NormalIndent">
    <w:name w:val="Normal Indent"/>
    <w:basedOn w:val="Normal"/>
    <w:uiPriority w:val="99"/>
    <w:pPr>
      <w:ind w:left="720"/>
    </w:pPr>
  </w:style>
  <w:style w:type="paragraph" w:styleId="Subtitle">
    <w:name w:val="Subtitle"/>
    <w:basedOn w:val="Normal"/>
    <w:next w:val="Normal"/>
    <w:link w:val="SubtitleChar"/>
    <w:uiPriority w:val="99"/>
    <w:qFormat/>
    <w:pPr>
      <w:numPr>
        <w:ilvl w:val="1"/>
      </w:numPr>
      <w:ind w:left="86"/>
    </w:pPr>
    <w:rPr>
      <w:rFonts w:ascii="Cambria" w:hAnsi="Cambria"/>
      <w:i/>
      <w:iCs/>
      <w:color w:val="4F81BD"/>
      <w:spacing w:val="15"/>
      <w:sz w:val="24"/>
      <w:szCs w:val="24"/>
    </w:rPr>
  </w:style>
  <w:style w:type="character" w:customStyle="1" w:styleId="SubtitleChar">
    <w:name w:val="Subtitle Char"/>
    <w:basedOn w:val="DefaultParagraphFont"/>
    <w:link w:val="Subtitle"/>
    <w:uiPriority w:val="99"/>
    <w:locked/>
    <w:rPr>
      <w:rFonts w:ascii="Cambria" w:hAnsi="Cambria" w:cs="Times New Roman"/>
      <w:i/>
      <w:iCs/>
      <w:color w:val="4F81BD"/>
      <w:spacing w:val="15"/>
      <w:sz w:val="24"/>
      <w:szCs w:val="24"/>
    </w:rPr>
  </w:style>
  <w:style w:type="paragraph" w:styleId="Title">
    <w:name w:val="Title"/>
    <w:basedOn w:val="Normal"/>
    <w:next w:val="Normal"/>
    <w:link w:val="TitleChar"/>
    <w:uiPriority w:val="99"/>
    <w:qFormat/>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99"/>
    <w:locked/>
    <w:rPr>
      <w:rFonts w:ascii="Cambria" w:hAnsi="Cambria" w:cs="Times New Roman"/>
      <w:color w:val="17365D"/>
      <w:spacing w:val="5"/>
      <w:kern w:val="28"/>
      <w:sz w:val="52"/>
      <w:szCs w:val="52"/>
    </w:rPr>
  </w:style>
  <w:style w:type="character" w:styleId="Emphasis">
    <w:name w:val="Emphasis"/>
    <w:basedOn w:val="DefaultParagraphFont"/>
    <w:uiPriority w:val="99"/>
    <w:qFormat/>
    <w:rPr>
      <w:rFonts w:cs="Times New Roman"/>
      <w:i/>
      <w:iCs/>
    </w:rPr>
  </w:style>
  <w:style w:type="character" w:styleId="Hyperlink">
    <w:name w:val="Hyperlink"/>
    <w:basedOn w:val="DefaultParagraphFont"/>
    <w:uiPriority w:val="99"/>
    <w:rsid w:val="00E61582"/>
    <w:rPr>
      <w:rFonts w:cs="Times New Roman"/>
      <w:color w:val="0000FF"/>
      <w:u w:val="single"/>
    </w:rPr>
  </w:style>
  <w:style w:type="table" w:styleId="TableGrid">
    <w:name w:val="Table Grid"/>
    <w:basedOn w:val="TableNormal"/>
    <w:uiPriority w:val="99"/>
    <w:rsid w:val="00E61582"/>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uiPriority w:val="99"/>
    <w:qFormat/>
    <w:pPr>
      <w:spacing w:line="240" w:lineRule="auto"/>
    </w:pPr>
    <w:rPr>
      <w:b/>
      <w:bCs/>
      <w:color w:val="4F81BD"/>
      <w:sz w:val="18"/>
      <w:szCs w:val="18"/>
    </w:rPr>
  </w:style>
  <w:style w:type="paragraph" w:customStyle="1" w:styleId="Default">
    <w:name w:val="Default"/>
    <w:uiPriority w:val="99"/>
    <w:rsid w:val="00633317"/>
    <w:pPr>
      <w:autoSpaceDE w:val="0"/>
      <w:autoSpaceDN w:val="0"/>
      <w:adjustRightInd w:val="0"/>
    </w:pPr>
    <w:rPr>
      <w:rFonts w:ascii="Times New Roman" w:hAnsi="Times New Roman"/>
      <w:color w:val="000000"/>
      <w:sz w:val="24"/>
      <w:szCs w:val="24"/>
    </w:rPr>
  </w:style>
  <w:style w:type="table" w:customStyle="1" w:styleId="1">
    <w:name w:val="Сетка таблицы1"/>
    <w:uiPriority w:val="99"/>
    <w:rsid w:val="00633317"/>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m.edsoo.ru/ff0c511e" TargetMode="External"/><Relationship Id="rId21" Type="http://schemas.openxmlformats.org/officeDocument/2006/relationships/hyperlink" Target="https://m.edsoo.ru/ff0c461a" TargetMode="External"/><Relationship Id="rId42" Type="http://schemas.openxmlformats.org/officeDocument/2006/relationships/hyperlink" Target="https://m.edsoo.ru/ff0c6bcc" TargetMode="External"/><Relationship Id="rId47" Type="http://schemas.openxmlformats.org/officeDocument/2006/relationships/hyperlink" Target="https://m.edsoo.ru/ff0c7126" TargetMode="External"/><Relationship Id="rId63" Type="http://schemas.openxmlformats.org/officeDocument/2006/relationships/hyperlink" Target="https://m.edsoo.ru/ff0c9ac0" TargetMode="External"/><Relationship Id="rId68" Type="http://schemas.openxmlformats.org/officeDocument/2006/relationships/hyperlink" Target="https://m.edsoo.ru/ff0cad58" TargetMode="External"/><Relationship Id="rId84" Type="http://schemas.openxmlformats.org/officeDocument/2006/relationships/hyperlink" Target="https://m.edsoo.ru/ff0ced22" TargetMode="External"/><Relationship Id="rId89" Type="http://schemas.openxmlformats.org/officeDocument/2006/relationships/hyperlink" Target="https://m.edsoo.ru/ff0cf6f0" TargetMode="External"/><Relationship Id="rId7" Type="http://schemas.openxmlformats.org/officeDocument/2006/relationships/hyperlink" Target="https://m.edsoo.ru/ff0c3508" TargetMode="External"/><Relationship Id="rId71" Type="http://schemas.openxmlformats.org/officeDocument/2006/relationships/hyperlink" Target="https://m.edsoo.ru/ff0cb9c4" TargetMode="External"/><Relationship Id="rId92" Type="http://schemas.openxmlformats.org/officeDocument/2006/relationships/hyperlink" Target="https://m.edsoo.ru/ff0d015e" TargetMode="External"/><Relationship Id="rId2" Type="http://schemas.openxmlformats.org/officeDocument/2006/relationships/styles" Target="styles.xml"/><Relationship Id="rId16" Type="http://schemas.openxmlformats.org/officeDocument/2006/relationships/hyperlink" Target="https://m.edsoo.ru/ff0c3e18" TargetMode="External"/><Relationship Id="rId29" Type="http://schemas.openxmlformats.org/officeDocument/2006/relationships/hyperlink" Target="https://m.edsoo.ru/ff0c5c36" TargetMode="External"/><Relationship Id="rId11" Type="http://schemas.openxmlformats.org/officeDocument/2006/relationships/hyperlink" Target="https://m.edsoo.ru/ff0c3ada" TargetMode="External"/><Relationship Id="rId24" Type="http://schemas.openxmlformats.org/officeDocument/2006/relationships/hyperlink" Target="https://m.edsoo.ru/ff0c4dc2" TargetMode="External"/><Relationship Id="rId32" Type="http://schemas.openxmlformats.org/officeDocument/2006/relationships/hyperlink" Target="https://m.edsoo.ru/ff0c6230" TargetMode="External"/><Relationship Id="rId37" Type="http://schemas.openxmlformats.org/officeDocument/2006/relationships/hyperlink" Target="https://m.edsoo.ru/ff0c64d8" TargetMode="External"/><Relationship Id="rId40" Type="http://schemas.openxmlformats.org/officeDocument/2006/relationships/hyperlink" Target="https://m.edsoo.ru/ff0c6820" TargetMode="External"/><Relationship Id="rId45" Type="http://schemas.openxmlformats.org/officeDocument/2006/relationships/hyperlink" Target="https://m.edsoo.ru/ff0c6f00" TargetMode="External"/><Relationship Id="rId53" Type="http://schemas.openxmlformats.org/officeDocument/2006/relationships/hyperlink" Target="https://m.edsoo.ru/ff0c82ba" TargetMode="External"/><Relationship Id="rId58" Type="http://schemas.openxmlformats.org/officeDocument/2006/relationships/hyperlink" Target="https://m.edsoo.ru/ff0c8c56" TargetMode="External"/><Relationship Id="rId66" Type="http://schemas.openxmlformats.org/officeDocument/2006/relationships/hyperlink" Target="https://m.edsoo.ru/ff0ca600" TargetMode="External"/><Relationship Id="rId74" Type="http://schemas.openxmlformats.org/officeDocument/2006/relationships/hyperlink" Target="https://m.edsoo.ru/ff0cc324" TargetMode="External"/><Relationship Id="rId79" Type="http://schemas.openxmlformats.org/officeDocument/2006/relationships/hyperlink" Target="https://m.edsoo.ru/ff0cd350" TargetMode="External"/><Relationship Id="rId87" Type="http://schemas.openxmlformats.org/officeDocument/2006/relationships/hyperlink" Target="https://m.edsoo.ru/ff0cfa42" TargetMode="External"/><Relationship Id="rId102" Type="http://schemas.openxmlformats.org/officeDocument/2006/relationships/hyperlink" Target="https://m.edsoo.ru/ff0d0e38" TargetMode="External"/><Relationship Id="rId5" Type="http://schemas.openxmlformats.org/officeDocument/2006/relationships/hyperlink" Target="https://m.edsoo.ru/ff0c32e2" TargetMode="External"/><Relationship Id="rId61" Type="http://schemas.openxmlformats.org/officeDocument/2006/relationships/hyperlink" Target="https://m.edsoo.ru/ff0c98fe" TargetMode="External"/><Relationship Id="rId82" Type="http://schemas.openxmlformats.org/officeDocument/2006/relationships/hyperlink" Target="https://m.edsoo.ru/ff0cd67a" TargetMode="External"/><Relationship Id="rId90" Type="http://schemas.openxmlformats.org/officeDocument/2006/relationships/hyperlink" Target="https://m.edsoo.ru/ff0cfe16" TargetMode="External"/><Relationship Id="rId95" Type="http://schemas.openxmlformats.org/officeDocument/2006/relationships/hyperlink" Target="https://m.edsoo.ru/ff0d091a" TargetMode="External"/><Relationship Id="rId19" Type="http://schemas.openxmlformats.org/officeDocument/2006/relationships/hyperlink" Target="https://m.edsoo.ru/ff0c43d6" TargetMode="External"/><Relationship Id="rId14" Type="http://schemas.openxmlformats.org/officeDocument/2006/relationships/hyperlink" Target="https://m.edsoo.ru/ff0c3be8" TargetMode="External"/><Relationship Id="rId22" Type="http://schemas.openxmlformats.org/officeDocument/2006/relationships/hyperlink" Target="https://m.edsoo.ru/ff0c478c" TargetMode="External"/><Relationship Id="rId27" Type="http://schemas.openxmlformats.org/officeDocument/2006/relationships/hyperlink" Target="https://m.edsoo.ru/ff0c570e" TargetMode="External"/><Relationship Id="rId30" Type="http://schemas.openxmlformats.org/officeDocument/2006/relationships/hyperlink" Target="https://m.edsoo.ru/ff0c5c36" TargetMode="External"/><Relationship Id="rId35" Type="http://schemas.openxmlformats.org/officeDocument/2006/relationships/hyperlink" Target="https://m.edsoo.ru/ff0c6a50" TargetMode="External"/><Relationship Id="rId43" Type="http://schemas.openxmlformats.org/officeDocument/2006/relationships/hyperlink" Target="https://m.edsoo.ru/ff0c6ce4" TargetMode="External"/><Relationship Id="rId48" Type="http://schemas.openxmlformats.org/officeDocument/2006/relationships/hyperlink" Target="https://m.edsoo.ru/ff0c72c0" TargetMode="External"/><Relationship Id="rId56" Type="http://schemas.openxmlformats.org/officeDocument/2006/relationships/hyperlink" Target="https://m.edsoo.ru/ff0c88be" TargetMode="External"/><Relationship Id="rId64" Type="http://schemas.openxmlformats.org/officeDocument/2006/relationships/hyperlink" Target="https://m.edsoo.ru/ff0c9df4" TargetMode="External"/><Relationship Id="rId69" Type="http://schemas.openxmlformats.org/officeDocument/2006/relationships/hyperlink" Target="https://m.edsoo.ru/ff0caf06" TargetMode="External"/><Relationship Id="rId77" Type="http://schemas.openxmlformats.org/officeDocument/2006/relationships/hyperlink" Target="https://m.edsoo.ru/ff0ccfe0" TargetMode="External"/><Relationship Id="rId100" Type="http://schemas.openxmlformats.org/officeDocument/2006/relationships/hyperlink" Target="https://m.edsoo.ru/ff0d1162" TargetMode="External"/><Relationship Id="rId105" Type="http://schemas.openxmlformats.org/officeDocument/2006/relationships/theme" Target="theme/theme1.xml"/><Relationship Id="rId8" Type="http://schemas.openxmlformats.org/officeDocument/2006/relationships/hyperlink" Target="https://m.edsoo.ru/ff0c3620" TargetMode="External"/><Relationship Id="rId51" Type="http://schemas.openxmlformats.org/officeDocument/2006/relationships/hyperlink" Target="https://m.edsoo.ru/ff0c7ae0" TargetMode="External"/><Relationship Id="rId72" Type="http://schemas.openxmlformats.org/officeDocument/2006/relationships/hyperlink" Target="https://m.edsoo.ru/ff0cbb86" TargetMode="External"/><Relationship Id="rId80" Type="http://schemas.openxmlformats.org/officeDocument/2006/relationships/hyperlink" Target="https://m.edsoo.ru/ff0cd4e0" TargetMode="External"/><Relationship Id="rId85" Type="http://schemas.openxmlformats.org/officeDocument/2006/relationships/hyperlink" Target="https://m.edsoo.ru/ff0cf02e" TargetMode="External"/><Relationship Id="rId93" Type="http://schemas.openxmlformats.org/officeDocument/2006/relationships/hyperlink" Target="https://m.edsoo.ru/ff0d04a6" TargetMode="External"/><Relationship Id="rId98" Type="http://schemas.openxmlformats.org/officeDocument/2006/relationships/hyperlink" Target="https://m.edsoo.ru/ff0d0ca8" TargetMode="External"/><Relationship Id="rId3" Type="http://schemas.openxmlformats.org/officeDocument/2006/relationships/settings" Target="settings.xml"/><Relationship Id="rId12" Type="http://schemas.openxmlformats.org/officeDocument/2006/relationships/hyperlink" Target="https://m.edsoo.ru/ff0c3be8" TargetMode="External"/><Relationship Id="rId17" Type="http://schemas.openxmlformats.org/officeDocument/2006/relationships/hyperlink" Target="https://m.edsoo.ru/ff0c3f76" TargetMode="External"/><Relationship Id="rId25" Type="http://schemas.openxmlformats.org/officeDocument/2006/relationships/hyperlink" Target="https://m.edsoo.ru/ff0c4fde" TargetMode="External"/><Relationship Id="rId33" Type="http://schemas.openxmlformats.org/officeDocument/2006/relationships/hyperlink" Target="https://m.edsoo.ru/ff0c600a" TargetMode="External"/><Relationship Id="rId38" Type="http://schemas.openxmlformats.org/officeDocument/2006/relationships/hyperlink" Target="https://m.edsoo.ru/ff0c65f0" TargetMode="External"/><Relationship Id="rId46" Type="http://schemas.openxmlformats.org/officeDocument/2006/relationships/hyperlink" Target="https://m.edsoo.ru/ff0c7018" TargetMode="External"/><Relationship Id="rId59" Type="http://schemas.openxmlformats.org/officeDocument/2006/relationships/hyperlink" Target="https://m.edsoo.ru/ff0c8f6c" TargetMode="External"/><Relationship Id="rId67" Type="http://schemas.openxmlformats.org/officeDocument/2006/relationships/hyperlink" Target="https://m.edsoo.ru/ff0cab82" TargetMode="External"/><Relationship Id="rId103" Type="http://schemas.openxmlformats.org/officeDocument/2006/relationships/hyperlink" Target="https://m.edsoo.ru/ff0d1784" TargetMode="External"/><Relationship Id="rId20" Type="http://schemas.openxmlformats.org/officeDocument/2006/relationships/hyperlink" Target="https://m.edsoo.ru/ff0c4502" TargetMode="External"/><Relationship Id="rId41" Type="http://schemas.openxmlformats.org/officeDocument/2006/relationships/hyperlink" Target="https://m.edsoo.ru/ff0c6bcc" TargetMode="External"/><Relationship Id="rId54" Type="http://schemas.openxmlformats.org/officeDocument/2006/relationships/hyperlink" Target="https://m.edsoo.ru/ff0c84ae" TargetMode="External"/><Relationship Id="rId62" Type="http://schemas.openxmlformats.org/officeDocument/2006/relationships/hyperlink" Target="https://m.edsoo.ru/ff0c98fe" TargetMode="External"/><Relationship Id="rId70" Type="http://schemas.openxmlformats.org/officeDocument/2006/relationships/hyperlink" Target="https://m.edsoo.ru/ff0cb820" TargetMode="External"/><Relationship Id="rId75" Type="http://schemas.openxmlformats.org/officeDocument/2006/relationships/hyperlink" Target="https://m.edsoo.ru/ff0cca54" TargetMode="External"/><Relationship Id="rId83" Type="http://schemas.openxmlformats.org/officeDocument/2006/relationships/hyperlink" Target="https://m.edsoo.ru/ff0cdd1e" TargetMode="External"/><Relationship Id="rId88" Type="http://schemas.openxmlformats.org/officeDocument/2006/relationships/hyperlink" Target="https://m.edsoo.ru/ff0cfc68" TargetMode="External"/><Relationship Id="rId91" Type="http://schemas.openxmlformats.org/officeDocument/2006/relationships/hyperlink" Target="https://m.edsoo.ru/ff0cffc4" TargetMode="External"/><Relationship Id="rId96" Type="http://schemas.openxmlformats.org/officeDocument/2006/relationships/hyperlink" Target="https://m.edsoo.ru/ff0d0afa" TargetMode="External"/><Relationship Id="rId1" Type="http://schemas.openxmlformats.org/officeDocument/2006/relationships/numbering" Target="numbering.xml"/><Relationship Id="rId6" Type="http://schemas.openxmlformats.org/officeDocument/2006/relationships/hyperlink" Target="https://m.edsoo.ru/ff0c33e6" TargetMode="External"/><Relationship Id="rId15" Type="http://schemas.openxmlformats.org/officeDocument/2006/relationships/hyperlink" Target="https://m.edsoo.ru/ff0c3d00" TargetMode="External"/><Relationship Id="rId23" Type="http://schemas.openxmlformats.org/officeDocument/2006/relationships/hyperlink" Target="https://m.edsoo.ru/ff0c4b74" TargetMode="External"/><Relationship Id="rId28" Type="http://schemas.openxmlformats.org/officeDocument/2006/relationships/hyperlink" Target="https://m.edsoo.ru/ff0c5952" TargetMode="External"/><Relationship Id="rId36" Type="http://schemas.openxmlformats.org/officeDocument/2006/relationships/hyperlink" Target="https://m.edsoo.ru/ff0c63b6" TargetMode="External"/><Relationship Id="rId49" Type="http://schemas.openxmlformats.org/officeDocument/2006/relationships/hyperlink" Target="https://m.edsoo.ru/ff0c74f0" TargetMode="External"/><Relationship Id="rId57" Type="http://schemas.openxmlformats.org/officeDocument/2006/relationships/hyperlink" Target="https://m.edsoo.ru/ff0c8a8a" TargetMode="External"/><Relationship Id="rId10" Type="http://schemas.openxmlformats.org/officeDocument/2006/relationships/hyperlink" Target="https://m.edsoo.ru/ff0c39cc" TargetMode="External"/><Relationship Id="rId31" Type="http://schemas.openxmlformats.org/officeDocument/2006/relationships/hyperlink" Target="https://m.edsoo.ru/ff0c5efc" TargetMode="External"/><Relationship Id="rId44" Type="http://schemas.openxmlformats.org/officeDocument/2006/relationships/hyperlink" Target="https://m.edsoo.ru/ff0c6df2" TargetMode="External"/><Relationship Id="rId52" Type="http://schemas.openxmlformats.org/officeDocument/2006/relationships/hyperlink" Target="https://m.edsoo.ru/ff0c84ae" TargetMode="External"/><Relationship Id="rId60" Type="http://schemas.openxmlformats.org/officeDocument/2006/relationships/hyperlink" Target="https://m.edsoo.ru/ff0c9778" TargetMode="External"/><Relationship Id="rId65" Type="http://schemas.openxmlformats.org/officeDocument/2006/relationships/hyperlink" Target="https://m.edsoo.ru/ff0ca150" TargetMode="External"/><Relationship Id="rId73" Type="http://schemas.openxmlformats.org/officeDocument/2006/relationships/hyperlink" Target="https://m.edsoo.ru/ff0cbd34" TargetMode="External"/><Relationship Id="rId78" Type="http://schemas.openxmlformats.org/officeDocument/2006/relationships/hyperlink" Target="https://m.edsoo.ru/ff0cc6f8" TargetMode="External"/><Relationship Id="rId81" Type="http://schemas.openxmlformats.org/officeDocument/2006/relationships/hyperlink" Target="https://m.edsoo.ru/ff0cd7f6" TargetMode="External"/><Relationship Id="rId86" Type="http://schemas.openxmlformats.org/officeDocument/2006/relationships/hyperlink" Target="https://m.edsoo.ru/ff0cf862" TargetMode="External"/><Relationship Id="rId94" Type="http://schemas.openxmlformats.org/officeDocument/2006/relationships/hyperlink" Target="https://m.edsoo.ru/ff0d0302" TargetMode="External"/><Relationship Id="rId99" Type="http://schemas.openxmlformats.org/officeDocument/2006/relationships/hyperlink" Target="https://m.edsoo.ru/ff0d0fd2" TargetMode="External"/><Relationship Id="rId101" Type="http://schemas.openxmlformats.org/officeDocument/2006/relationships/hyperlink" Target="https://m.edsoo.ru/ff0d1356" TargetMode="External"/><Relationship Id="rId4" Type="http://schemas.openxmlformats.org/officeDocument/2006/relationships/webSettings" Target="webSettings.xml"/><Relationship Id="rId9" Type="http://schemas.openxmlformats.org/officeDocument/2006/relationships/hyperlink" Target="https://m.edsoo.ru/ff0c372e" TargetMode="External"/><Relationship Id="rId13" Type="http://schemas.openxmlformats.org/officeDocument/2006/relationships/hyperlink" Target="https://m.edsoo.ru/ff0c3be8" TargetMode="External"/><Relationship Id="rId18" Type="http://schemas.openxmlformats.org/officeDocument/2006/relationships/hyperlink" Target="https://m.edsoo.ru/ff0c41a6" TargetMode="External"/><Relationship Id="rId39" Type="http://schemas.openxmlformats.org/officeDocument/2006/relationships/hyperlink" Target="https://m.edsoo.ru/ff0c6708" TargetMode="External"/><Relationship Id="rId34" Type="http://schemas.openxmlformats.org/officeDocument/2006/relationships/hyperlink" Target="https://m.edsoo.ru/ff0c6938" TargetMode="External"/><Relationship Id="rId50" Type="http://schemas.openxmlformats.org/officeDocument/2006/relationships/hyperlink" Target="https://m.edsoo.ru/ff0c7838" TargetMode="External"/><Relationship Id="rId55" Type="http://schemas.openxmlformats.org/officeDocument/2006/relationships/hyperlink" Target="https://m.edsoo.ru/ff0c86fc" TargetMode="External"/><Relationship Id="rId76" Type="http://schemas.openxmlformats.org/officeDocument/2006/relationships/hyperlink" Target="https://m.edsoo.ru/ff0ccc0c" TargetMode="External"/><Relationship Id="rId97" Type="http://schemas.openxmlformats.org/officeDocument/2006/relationships/hyperlink" Target="https://m.edsoo.ru/ff0d0afa" TargetMode="External"/><Relationship Id="rId10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105</TotalTime>
  <Pages>31</Pages>
  <Words>10914</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Vladimir aka punsh</cp:lastModifiedBy>
  <cp:revision>8</cp:revision>
  <cp:lastPrinted>2024-09-04T09:42:00Z</cp:lastPrinted>
  <dcterms:created xsi:type="dcterms:W3CDTF">2023-08-19T11:21:00Z</dcterms:created>
  <dcterms:modified xsi:type="dcterms:W3CDTF">2024-09-04T09:43:00Z</dcterms:modified>
</cp:coreProperties>
</file>